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11E3" w:rsidRDefault="00931084">
      <w:pPr>
        <w:spacing w:before="90"/>
        <w:ind w:left="3056"/>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60288" behindDoc="1" locked="0" layoutInCell="1" allowOverlap="1" wp14:anchorId="100E6181" wp14:editId="12BF5D65">
            <wp:simplePos x="0" y="0"/>
            <wp:positionH relativeFrom="column">
              <wp:posOffset>1247775</wp:posOffset>
            </wp:positionH>
            <wp:positionV relativeFrom="paragraph">
              <wp:posOffset>0</wp:posOffset>
            </wp:positionV>
            <wp:extent cx="4208780" cy="1198245"/>
            <wp:effectExtent l="0" t="0" r="127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 Logo Horizont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08780" cy="1198245"/>
                    </a:xfrm>
                    <a:prstGeom prst="rect">
                      <a:avLst/>
                    </a:prstGeom>
                  </pic:spPr>
                </pic:pic>
              </a:graphicData>
            </a:graphic>
          </wp:anchor>
        </w:drawing>
      </w:r>
    </w:p>
    <w:p w:rsidR="002811E3" w:rsidRDefault="002811E3">
      <w:pPr>
        <w:spacing w:before="5" w:line="120" w:lineRule="exact"/>
        <w:rPr>
          <w:sz w:val="12"/>
          <w:szCs w:val="12"/>
        </w:rPr>
      </w:pPr>
    </w:p>
    <w:p w:rsidR="00931084" w:rsidRDefault="00931084">
      <w:pPr>
        <w:ind w:left="19"/>
        <w:jc w:val="center"/>
        <w:rPr>
          <w:rFonts w:ascii="Times New Roman" w:eastAsia="Times New Roman" w:hAnsi="Times New Roman" w:cs="Times New Roman"/>
          <w:color w:val="005BB6"/>
          <w:w w:val="105"/>
          <w:sz w:val="19"/>
          <w:szCs w:val="19"/>
        </w:rPr>
      </w:pPr>
    </w:p>
    <w:p w:rsidR="00931084" w:rsidRDefault="00931084">
      <w:pPr>
        <w:ind w:left="19"/>
        <w:jc w:val="center"/>
        <w:rPr>
          <w:rFonts w:ascii="Times New Roman" w:eastAsia="Times New Roman" w:hAnsi="Times New Roman" w:cs="Times New Roman"/>
          <w:color w:val="005BB6"/>
          <w:w w:val="105"/>
          <w:sz w:val="19"/>
          <w:szCs w:val="19"/>
        </w:rPr>
      </w:pPr>
    </w:p>
    <w:p w:rsidR="00931084" w:rsidRDefault="00931084">
      <w:pPr>
        <w:ind w:left="19"/>
        <w:jc w:val="center"/>
        <w:rPr>
          <w:rFonts w:ascii="Times New Roman" w:eastAsia="Times New Roman" w:hAnsi="Times New Roman" w:cs="Times New Roman"/>
          <w:color w:val="005BB6"/>
          <w:w w:val="105"/>
          <w:sz w:val="19"/>
          <w:szCs w:val="19"/>
        </w:rPr>
      </w:pPr>
    </w:p>
    <w:p w:rsidR="00931084" w:rsidRDefault="00931084">
      <w:pPr>
        <w:ind w:left="19"/>
        <w:jc w:val="center"/>
        <w:rPr>
          <w:rFonts w:ascii="Times New Roman" w:eastAsia="Times New Roman" w:hAnsi="Times New Roman" w:cs="Times New Roman"/>
          <w:color w:val="005BB6"/>
          <w:w w:val="105"/>
          <w:sz w:val="19"/>
          <w:szCs w:val="19"/>
        </w:rPr>
      </w:pPr>
    </w:p>
    <w:p w:rsidR="00931084" w:rsidRDefault="00931084">
      <w:pPr>
        <w:ind w:left="19"/>
        <w:jc w:val="center"/>
        <w:rPr>
          <w:rFonts w:ascii="Times New Roman" w:eastAsia="Times New Roman" w:hAnsi="Times New Roman" w:cs="Times New Roman"/>
          <w:color w:val="005BB6"/>
          <w:w w:val="105"/>
          <w:sz w:val="19"/>
          <w:szCs w:val="19"/>
        </w:rPr>
      </w:pPr>
    </w:p>
    <w:p w:rsidR="00931084" w:rsidRDefault="00931084">
      <w:pPr>
        <w:ind w:left="19"/>
        <w:jc w:val="center"/>
        <w:rPr>
          <w:rFonts w:ascii="Times New Roman" w:eastAsia="Times New Roman" w:hAnsi="Times New Roman" w:cs="Times New Roman"/>
          <w:color w:val="005BB6"/>
          <w:w w:val="105"/>
          <w:sz w:val="19"/>
          <w:szCs w:val="19"/>
        </w:rPr>
      </w:pPr>
    </w:p>
    <w:p w:rsidR="002811E3" w:rsidRPr="00931084" w:rsidRDefault="00595075">
      <w:pPr>
        <w:ind w:left="19"/>
        <w:jc w:val="center"/>
        <w:rPr>
          <w:rFonts w:ascii="Century Gothic" w:eastAsia="Times New Roman" w:hAnsi="Century Gothic" w:cs="STIXGeneral"/>
        </w:rPr>
      </w:pPr>
      <w:r w:rsidRPr="00931084">
        <w:rPr>
          <w:rFonts w:ascii="Century Gothic" w:eastAsia="Times New Roman" w:hAnsi="Century Gothic" w:cs="STIXGeneral"/>
          <w:w w:val="105"/>
        </w:rPr>
        <w:t>202</w:t>
      </w:r>
      <w:r w:rsidR="00052015">
        <w:rPr>
          <w:rFonts w:ascii="Century Gothic" w:eastAsia="Times New Roman" w:hAnsi="Century Gothic" w:cs="STIXGeneral"/>
          <w:w w:val="105"/>
        </w:rPr>
        <w:t>72</w:t>
      </w:r>
      <w:r w:rsidRPr="00931084">
        <w:rPr>
          <w:rFonts w:ascii="Century Gothic" w:eastAsia="Times New Roman" w:hAnsi="Century Gothic" w:cs="STIXGeneral"/>
          <w:spacing w:val="-5"/>
          <w:w w:val="105"/>
        </w:rPr>
        <w:t xml:space="preserve"> </w:t>
      </w:r>
      <w:r w:rsidRPr="00931084">
        <w:rPr>
          <w:rFonts w:ascii="Century Gothic" w:eastAsia="Times New Roman" w:hAnsi="Century Gothic" w:cs="STIXGeneral"/>
          <w:w w:val="105"/>
        </w:rPr>
        <w:t>VETERANS</w:t>
      </w:r>
      <w:r w:rsidRPr="00931084">
        <w:rPr>
          <w:rFonts w:ascii="Century Gothic" w:eastAsia="Times New Roman" w:hAnsi="Century Gothic" w:cs="STIXGeneral"/>
          <w:spacing w:val="10"/>
          <w:w w:val="105"/>
        </w:rPr>
        <w:t xml:space="preserve"> </w:t>
      </w:r>
      <w:r w:rsidRPr="00931084">
        <w:rPr>
          <w:rFonts w:ascii="Century Gothic" w:eastAsia="Times New Roman" w:hAnsi="Century Gothic" w:cs="STIXGeneral"/>
          <w:w w:val="105"/>
        </w:rPr>
        <w:t>DRIVE</w:t>
      </w:r>
      <w:r w:rsidRPr="00931084">
        <w:rPr>
          <w:rFonts w:ascii="Century Gothic" w:eastAsia="Times New Roman" w:hAnsi="Century Gothic" w:cs="STIXGeneral"/>
          <w:spacing w:val="8"/>
          <w:w w:val="105"/>
        </w:rPr>
        <w:t xml:space="preserve"> </w:t>
      </w:r>
      <w:r w:rsidRPr="00931084">
        <w:rPr>
          <w:rFonts w:ascii="Century Gothic" w:eastAsia="Times New Roman" w:hAnsi="Century Gothic" w:cs="STIXGeneral"/>
          <w:w w:val="105"/>
        </w:rPr>
        <w:t>•</w:t>
      </w:r>
      <w:r w:rsidRPr="00931084">
        <w:rPr>
          <w:rFonts w:ascii="Century Gothic" w:eastAsia="Times New Roman" w:hAnsi="Century Gothic" w:cs="STIXGeneral"/>
          <w:spacing w:val="-18"/>
          <w:w w:val="105"/>
        </w:rPr>
        <w:t xml:space="preserve"> </w:t>
      </w:r>
      <w:r w:rsidRPr="00931084">
        <w:rPr>
          <w:rFonts w:ascii="Century Gothic" w:eastAsia="Times New Roman" w:hAnsi="Century Gothic" w:cs="STIXGeneral"/>
          <w:w w:val="105"/>
        </w:rPr>
        <w:t>ELKHORN,</w:t>
      </w:r>
      <w:r w:rsidRPr="00931084">
        <w:rPr>
          <w:rFonts w:ascii="Century Gothic" w:eastAsia="Times New Roman" w:hAnsi="Century Gothic" w:cs="STIXGeneral"/>
          <w:spacing w:val="-9"/>
          <w:w w:val="105"/>
        </w:rPr>
        <w:t xml:space="preserve"> </w:t>
      </w:r>
      <w:r w:rsidRPr="00931084">
        <w:rPr>
          <w:rFonts w:ascii="Century Gothic" w:eastAsia="Times New Roman" w:hAnsi="Century Gothic" w:cs="STIXGeneral"/>
          <w:w w:val="105"/>
        </w:rPr>
        <w:t>NE 68022</w:t>
      </w:r>
    </w:p>
    <w:p w:rsidR="000B2BB3" w:rsidRDefault="009122F3" w:rsidP="000B2BB3">
      <w:pPr>
        <w:jc w:val="right"/>
        <w:rPr>
          <w:sz w:val="20"/>
          <w:szCs w:val="20"/>
        </w:rPr>
      </w:pPr>
      <w:r>
        <w:rPr>
          <w:rFonts w:ascii="Times New Roman" w:eastAsia="Times New Roman" w:hAnsi="Times New Roman" w:cs="Times New Roman"/>
          <w:noProof/>
          <w:color w:val="005BB6"/>
          <w:spacing w:val="-12"/>
          <w:sz w:val="19"/>
          <w:szCs w:val="19"/>
        </w:rPr>
        <mc:AlternateContent>
          <mc:Choice Requires="wps">
            <w:drawing>
              <wp:anchor distT="0" distB="0" distL="114300" distR="114300" simplePos="0" relativeHeight="251658240" behindDoc="0" locked="0" layoutInCell="1" allowOverlap="1">
                <wp:simplePos x="0" y="0"/>
                <wp:positionH relativeFrom="column">
                  <wp:posOffset>-34290</wp:posOffset>
                </wp:positionH>
                <wp:positionV relativeFrom="paragraph">
                  <wp:posOffset>32385</wp:posOffset>
                </wp:positionV>
                <wp:extent cx="6276975" cy="247650"/>
                <wp:effectExtent l="0" t="0" r="28575" b="1905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247650"/>
                        </a:xfrm>
                        <a:prstGeom prst="rect">
                          <a:avLst/>
                        </a:prstGeom>
                        <a:solidFill>
                          <a:schemeClr val="bg1">
                            <a:lumMod val="95000"/>
                            <a:lumOff val="0"/>
                          </a:schemeClr>
                        </a:solidFill>
                        <a:ln w="9525">
                          <a:solidFill>
                            <a:schemeClr val="bg1">
                              <a:lumMod val="100000"/>
                              <a:lumOff val="0"/>
                            </a:schemeClr>
                          </a:solidFill>
                          <a:miter lim="800000"/>
                          <a:headEnd/>
                          <a:tailEnd/>
                        </a:ln>
                      </wps:spPr>
                      <wps:txbx>
                        <w:txbxContent>
                          <w:p w:rsidR="000B2BB3" w:rsidRPr="003F59B2" w:rsidRDefault="000B2BB3">
                            <w:pPr>
                              <w:rPr>
                                <w:rFonts w:ascii="Tw Cen MT Condensed Extra Bold" w:hAnsi="Tw Cen MT Condensed Extra Bold"/>
                                <w:sz w:val="28"/>
                              </w:rPr>
                            </w:pPr>
                            <w:r w:rsidRPr="003F59B2">
                              <w:rPr>
                                <w:rFonts w:ascii="Tw Cen MT Condensed Extra Bold" w:hAnsi="Tw Cen MT Condensed Extra Bold"/>
                                <w:sz w:val="28"/>
                              </w:rPr>
                              <w:t>PRESS RELEASE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2.7pt;margin-top:2.55pt;width:494.2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" fillcolor="#f2f2f2 [3052]" strokecolor="white [3212]">
                <v:textbox>
                  <w:txbxContent>
                    <w:p w:rsidR="000B2BB3" w:rsidRPr="003F59B2" w:rsidRDefault="000B2BB3">
                      <w:pPr>
                        <w:rPr>
                          <w:rFonts w:ascii="Tw Cen MT Condensed Extra Bold" w:hAnsi="Tw Cen MT Condensed Extra Bold"/>
                          <w:sz w:val="28"/>
                        </w:rPr>
                      </w:pPr>
                      <w:r w:rsidRPr="003F59B2">
                        <w:rPr>
                          <w:rFonts w:ascii="Tw Cen MT Condensed Extra Bold" w:hAnsi="Tw Cen MT Condensed Extra Bold"/>
                          <w:sz w:val="28"/>
                        </w:rPr>
                        <w:t>PRESS RELEASE</w:t>
                      </w:r>
                    </w:p>
                  </w:txbxContent>
                </v:textbox>
              </v:rect>
            </w:pict>
          </mc:Fallback>
        </mc:AlternateContent>
      </w:r>
    </w:p>
    <w:p w:rsidR="000B2BB3" w:rsidRDefault="000B2BB3" w:rsidP="00FB007F">
      <w:pPr>
        <w:jc w:val="right"/>
        <w:rPr>
          <w:sz w:val="20"/>
          <w:szCs w:val="20"/>
        </w:rPr>
      </w:pPr>
      <w:r>
        <w:rPr>
          <w:sz w:val="20"/>
          <w:szCs w:val="20"/>
        </w:rPr>
        <w:t>PRESS RELEASE</w:t>
      </w:r>
    </w:p>
    <w:p w:rsidR="000B2BB3" w:rsidRPr="003F59B2" w:rsidRDefault="000B2BB3" w:rsidP="000B2BB3">
      <w:pPr>
        <w:tabs>
          <w:tab w:val="right" w:pos="9780"/>
        </w:tabs>
        <w:rPr>
          <w:b/>
          <w:sz w:val="28"/>
          <w:szCs w:val="20"/>
        </w:rPr>
      </w:pPr>
      <w:r w:rsidRPr="00FB007F">
        <w:rPr>
          <w:rFonts w:ascii="Tw Cen MT Condensed" w:hAnsi="Tw Cen MT Condensed"/>
          <w:b/>
          <w:sz w:val="24"/>
          <w:szCs w:val="20"/>
        </w:rPr>
        <w:t>Contact: Stacey L. Falk, Executive Director</w:t>
      </w:r>
      <w:r>
        <w:rPr>
          <w:b/>
          <w:sz w:val="28"/>
          <w:szCs w:val="20"/>
        </w:rPr>
        <w:tab/>
      </w:r>
      <w:r w:rsidRPr="000B2BB3">
        <w:rPr>
          <w:rFonts w:ascii="Tw Cen MT Condensed" w:hAnsi="Tw Cen MT Condensed"/>
          <w:b/>
          <w:sz w:val="28"/>
          <w:szCs w:val="20"/>
        </w:rPr>
        <w:t>FOR IMMEDIATE RELEASE</w:t>
      </w:r>
    </w:p>
    <w:p w:rsidR="000B2BB3" w:rsidRDefault="000B2BB3" w:rsidP="000B2BB3">
      <w:pPr>
        <w:tabs>
          <w:tab w:val="right" w:pos="9780"/>
        </w:tabs>
        <w:rPr>
          <w:rFonts w:ascii="Tw Cen MT Condensed" w:hAnsi="Tw Cen MT Condensed"/>
          <w:b/>
          <w:sz w:val="28"/>
          <w:szCs w:val="20"/>
        </w:rPr>
      </w:pPr>
      <w:r w:rsidRPr="00FB007F">
        <w:rPr>
          <w:rFonts w:ascii="Tw Cen MT Condensed" w:hAnsi="Tw Cen MT Condensed"/>
          <w:b/>
          <w:sz w:val="24"/>
          <w:szCs w:val="20"/>
        </w:rPr>
        <w:t>Elkhorn Public Schools Foundation</w:t>
      </w:r>
      <w:r w:rsidR="00FB007F" w:rsidRPr="00FB007F">
        <w:rPr>
          <w:rFonts w:ascii="Tw Cen MT Condensed" w:hAnsi="Tw Cen MT Condensed"/>
          <w:b/>
          <w:sz w:val="24"/>
          <w:szCs w:val="20"/>
        </w:rPr>
        <w:t xml:space="preserve"> </w:t>
      </w:r>
      <w:r w:rsidR="00FB007F">
        <w:rPr>
          <w:rFonts w:ascii="Tw Cen MT Condensed" w:hAnsi="Tw Cen MT Condensed"/>
          <w:b/>
          <w:sz w:val="28"/>
          <w:szCs w:val="20"/>
        </w:rPr>
        <w:tab/>
      </w:r>
      <w:r w:rsidR="006B5A88">
        <w:rPr>
          <w:rFonts w:ascii="Tw Cen MT Condensed" w:hAnsi="Tw Cen MT Condensed"/>
          <w:b/>
          <w:sz w:val="28"/>
          <w:szCs w:val="20"/>
        </w:rPr>
        <w:t xml:space="preserve">May </w:t>
      </w:r>
      <w:r w:rsidR="005D6DE0">
        <w:rPr>
          <w:rFonts w:ascii="Tw Cen MT Condensed" w:hAnsi="Tw Cen MT Condensed"/>
          <w:b/>
          <w:sz w:val="28"/>
          <w:szCs w:val="20"/>
        </w:rPr>
        <w:t>17</w:t>
      </w:r>
      <w:r w:rsidR="006B5A88">
        <w:rPr>
          <w:rFonts w:ascii="Tw Cen MT Condensed" w:hAnsi="Tw Cen MT Condensed"/>
          <w:b/>
          <w:sz w:val="28"/>
          <w:szCs w:val="20"/>
        </w:rPr>
        <w:t>, 201</w:t>
      </w:r>
      <w:r w:rsidR="00052015">
        <w:rPr>
          <w:rFonts w:ascii="Tw Cen MT Condensed" w:hAnsi="Tw Cen MT Condensed"/>
          <w:b/>
          <w:sz w:val="28"/>
          <w:szCs w:val="20"/>
        </w:rPr>
        <w:t>9</w:t>
      </w:r>
    </w:p>
    <w:p w:rsidR="000B2BB3" w:rsidRPr="00FB007F" w:rsidRDefault="000B2BB3" w:rsidP="000B2BB3">
      <w:pPr>
        <w:tabs>
          <w:tab w:val="right" w:pos="9780"/>
        </w:tabs>
        <w:rPr>
          <w:rFonts w:ascii="Tw Cen MT Condensed" w:hAnsi="Tw Cen MT Condensed"/>
          <w:b/>
          <w:sz w:val="24"/>
          <w:szCs w:val="20"/>
        </w:rPr>
      </w:pPr>
      <w:r w:rsidRPr="00FB007F">
        <w:rPr>
          <w:rFonts w:ascii="Tw Cen MT Condensed" w:hAnsi="Tw Cen MT Condensed"/>
          <w:b/>
          <w:sz w:val="24"/>
          <w:szCs w:val="20"/>
        </w:rPr>
        <w:t>402-289-1727 • sfalk@e</w:t>
      </w:r>
      <w:r w:rsidR="00052015">
        <w:rPr>
          <w:rFonts w:ascii="Tw Cen MT Condensed" w:hAnsi="Tw Cen MT Condensed"/>
          <w:b/>
          <w:sz w:val="24"/>
          <w:szCs w:val="20"/>
        </w:rPr>
        <w:t>lkhornfoundation</w:t>
      </w:r>
      <w:r w:rsidRPr="00FB007F">
        <w:rPr>
          <w:rFonts w:ascii="Tw Cen MT Condensed" w:hAnsi="Tw Cen MT Condensed"/>
          <w:b/>
          <w:sz w:val="24"/>
          <w:szCs w:val="20"/>
        </w:rPr>
        <w:t>.org</w:t>
      </w:r>
    </w:p>
    <w:p w:rsidR="000B2BB3" w:rsidRPr="000B2BB3" w:rsidRDefault="009E3947" w:rsidP="000B2BB3">
      <w:pPr>
        <w:tabs>
          <w:tab w:val="right" w:pos="9780"/>
        </w:tabs>
        <w:rPr>
          <w:rFonts w:ascii="Tw Cen MT Condensed" w:hAnsi="Tw Cen MT Condensed"/>
          <w:b/>
          <w:sz w:val="28"/>
          <w:szCs w:val="20"/>
        </w:rPr>
      </w:pPr>
      <w:hyperlink r:id="rId8" w:history="1">
        <w:r w:rsidR="000B2BB3" w:rsidRPr="00B0750F">
          <w:rPr>
            <w:rStyle w:val="Hyperlink"/>
            <w:rFonts w:ascii="Tw Cen MT Condensed" w:hAnsi="Tw Cen MT Condensed"/>
            <w:b/>
            <w:sz w:val="24"/>
            <w:szCs w:val="20"/>
          </w:rPr>
          <w:t>www.elkhornfoundation.org</w:t>
        </w:r>
      </w:hyperlink>
      <w:r w:rsidR="000B2BB3" w:rsidRPr="00FB007F">
        <w:rPr>
          <w:rFonts w:ascii="Tw Cen MT Condensed" w:hAnsi="Tw Cen MT Condensed"/>
          <w:b/>
          <w:sz w:val="24"/>
          <w:szCs w:val="20"/>
        </w:rPr>
        <w:t xml:space="preserve"> </w:t>
      </w:r>
      <w:r w:rsidR="000B2BB3">
        <w:rPr>
          <w:rFonts w:ascii="Tw Cen MT Condensed" w:hAnsi="Tw Cen MT Condensed"/>
          <w:b/>
          <w:sz w:val="28"/>
          <w:szCs w:val="20"/>
        </w:rPr>
        <w:tab/>
      </w:r>
    </w:p>
    <w:p w:rsidR="000B2BB3" w:rsidRDefault="00FB007F" w:rsidP="00FB007F">
      <w:pPr>
        <w:rPr>
          <w:rFonts w:ascii="Tw Cen MT" w:hAnsi="Tw Cen MT"/>
          <w:b/>
        </w:rPr>
      </w:pPr>
      <w:r>
        <w:rPr>
          <w:rFonts w:ascii="Tw Cen MT" w:hAnsi="Tw Cen MT"/>
          <w:b/>
          <w:noProof/>
        </w:rPr>
        <w:drawing>
          <wp:inline distT="0" distB="0" distL="0" distR="0">
            <wp:extent cx="221942" cy="221942"/>
            <wp:effectExtent l="0" t="0" r="0" b="0"/>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B-f-Logo__blue_29.png"/>
                    <pic:cNvPicPr/>
                  </pic:nvPicPr>
                  <pic:blipFill>
                    <a:blip r:embed="rId10">
                      <a:extLst>
                        <a:ext uri="{28A0092B-C50C-407E-A947-70E740481C1C}">
                          <a14:useLocalDpi xmlns:a14="http://schemas.microsoft.com/office/drawing/2010/main" val="0"/>
                        </a:ext>
                      </a:extLst>
                    </a:blip>
                    <a:stretch>
                      <a:fillRect/>
                    </a:stretch>
                  </pic:blipFill>
                  <pic:spPr>
                    <a:xfrm>
                      <a:off x="0" y="0"/>
                      <a:ext cx="224840" cy="224840"/>
                    </a:xfrm>
                    <a:prstGeom prst="rect">
                      <a:avLst/>
                    </a:prstGeom>
                  </pic:spPr>
                </pic:pic>
              </a:graphicData>
            </a:graphic>
          </wp:inline>
        </w:drawing>
      </w:r>
    </w:p>
    <w:p w:rsidR="00FB007F" w:rsidRDefault="00FB007F" w:rsidP="00FB007F">
      <w:pPr>
        <w:rPr>
          <w:rFonts w:ascii="Tw Cen MT" w:hAnsi="Tw Cen MT"/>
          <w:b/>
        </w:rPr>
      </w:pPr>
    </w:p>
    <w:p w:rsidR="009122F3" w:rsidRDefault="009122F3" w:rsidP="00FB007F">
      <w:pPr>
        <w:jc w:val="center"/>
        <w:rPr>
          <w:rFonts w:ascii="Tw Cen MT" w:hAnsi="Tw Cen MT"/>
          <w:b/>
        </w:rPr>
      </w:pPr>
    </w:p>
    <w:p w:rsidR="000B2BB3" w:rsidRPr="00677285" w:rsidRDefault="00595075" w:rsidP="00595075">
      <w:pPr>
        <w:jc w:val="center"/>
        <w:rPr>
          <w:rFonts w:ascii="Tw Cen MT" w:hAnsi="Tw Cen MT"/>
          <w:b/>
          <w:caps/>
        </w:rPr>
      </w:pPr>
      <w:r w:rsidRPr="00595075">
        <w:rPr>
          <w:rFonts w:ascii="Tw Cen MT" w:hAnsi="Tw Cen MT"/>
          <w:b/>
          <w:caps/>
        </w:rPr>
        <w:t>Elkhorn Public Schools Foundation Raise</w:t>
      </w:r>
      <w:r w:rsidR="000B532D">
        <w:rPr>
          <w:rFonts w:ascii="Tw Cen MT" w:hAnsi="Tw Cen MT"/>
          <w:b/>
          <w:caps/>
        </w:rPr>
        <w:t>S</w:t>
      </w:r>
      <w:r w:rsidRPr="00595075">
        <w:rPr>
          <w:rFonts w:ascii="Tw Cen MT" w:hAnsi="Tw Cen MT"/>
          <w:b/>
          <w:caps/>
        </w:rPr>
        <w:t xml:space="preserve"> $</w:t>
      </w:r>
      <w:r w:rsidR="00214BD4">
        <w:rPr>
          <w:rFonts w:ascii="Tw Cen MT" w:hAnsi="Tw Cen MT"/>
          <w:b/>
          <w:caps/>
        </w:rPr>
        <w:t>47</w:t>
      </w:r>
      <w:r w:rsidRPr="00595075">
        <w:rPr>
          <w:rFonts w:ascii="Tw Cen MT" w:hAnsi="Tw Cen MT"/>
          <w:b/>
          <w:caps/>
        </w:rPr>
        <w:t>,000 at Bids 4 Kids Fundraiser</w:t>
      </w:r>
    </w:p>
    <w:p w:rsidR="000B2BB3" w:rsidRPr="00A03E69" w:rsidRDefault="000B2BB3" w:rsidP="000B2BB3">
      <w:pPr>
        <w:rPr>
          <w:rFonts w:ascii="Tw Cen MT" w:hAnsi="Tw Cen MT"/>
          <w:i/>
        </w:rPr>
      </w:pPr>
    </w:p>
    <w:p w:rsidR="00052015" w:rsidRPr="00052015" w:rsidRDefault="00052015" w:rsidP="00052015">
      <w:pPr>
        <w:pStyle w:val="Body"/>
        <w:spacing w:line="240" w:lineRule="auto"/>
        <w:rPr>
          <w:rFonts w:asciiTheme="minorHAnsi" w:hAnsiTheme="minorHAnsi" w:cstheme="minorHAnsi"/>
        </w:rPr>
      </w:pPr>
      <w:r w:rsidRPr="00052015">
        <w:rPr>
          <w:rFonts w:asciiTheme="minorHAnsi" w:hAnsiTheme="minorHAnsi" w:cstheme="minorHAnsi"/>
          <w:b/>
        </w:rPr>
        <w:t>Elkhorn, NE</w:t>
      </w:r>
      <w:r>
        <w:rPr>
          <w:rFonts w:asciiTheme="minorHAnsi" w:hAnsiTheme="minorHAnsi" w:cstheme="minorHAnsi"/>
        </w:rPr>
        <w:t xml:space="preserve"> - </w:t>
      </w:r>
      <w:r w:rsidR="00214BD4">
        <w:rPr>
          <w:rFonts w:asciiTheme="minorHAnsi" w:hAnsiTheme="minorHAnsi" w:cstheme="minorHAnsi"/>
        </w:rPr>
        <w:t>T</w:t>
      </w:r>
      <w:r w:rsidRPr="00052015">
        <w:rPr>
          <w:rFonts w:asciiTheme="minorHAnsi" w:hAnsiTheme="minorHAnsi" w:cstheme="minorHAnsi"/>
        </w:rPr>
        <w:t xml:space="preserve">he Elkhorn Public Schools Foundation hosted its </w:t>
      </w:r>
      <w:r w:rsidR="00214BD4">
        <w:rPr>
          <w:rFonts w:asciiTheme="minorHAnsi" w:hAnsiTheme="minorHAnsi" w:cstheme="minorHAnsi"/>
        </w:rPr>
        <w:t>7</w:t>
      </w:r>
      <w:r w:rsidRPr="00052015">
        <w:rPr>
          <w:rFonts w:asciiTheme="minorHAnsi" w:hAnsiTheme="minorHAnsi" w:cstheme="minorHAnsi"/>
        </w:rPr>
        <w:t xml:space="preserve">th Annual Bids 4 Kids Ladies Night Out on April </w:t>
      </w:r>
      <w:r w:rsidR="00214BD4">
        <w:rPr>
          <w:rFonts w:asciiTheme="minorHAnsi" w:hAnsiTheme="minorHAnsi" w:cstheme="minorHAnsi"/>
        </w:rPr>
        <w:t>4</w:t>
      </w:r>
      <w:r w:rsidRPr="00052015">
        <w:rPr>
          <w:rFonts w:asciiTheme="minorHAnsi" w:hAnsiTheme="minorHAnsi" w:cstheme="minorHAnsi"/>
        </w:rPr>
        <w:t xml:space="preserve">th at </w:t>
      </w:r>
      <w:r w:rsidR="00214BD4">
        <w:rPr>
          <w:rFonts w:asciiTheme="minorHAnsi" w:hAnsiTheme="minorHAnsi" w:cstheme="minorHAnsi"/>
        </w:rPr>
        <w:t>The Elkhorn Alumni Center</w:t>
      </w:r>
      <w:r w:rsidRPr="00052015">
        <w:rPr>
          <w:rFonts w:asciiTheme="minorHAnsi" w:hAnsiTheme="minorHAnsi" w:cstheme="minorHAnsi"/>
        </w:rPr>
        <w:t xml:space="preserve">. With </w:t>
      </w:r>
      <w:r w:rsidR="007F79BD">
        <w:rPr>
          <w:rFonts w:asciiTheme="minorHAnsi" w:hAnsiTheme="minorHAnsi" w:cstheme="minorHAnsi"/>
        </w:rPr>
        <w:t xml:space="preserve">over </w:t>
      </w:r>
      <w:r w:rsidRPr="00052015">
        <w:rPr>
          <w:rFonts w:asciiTheme="minorHAnsi" w:hAnsiTheme="minorHAnsi" w:cstheme="minorHAnsi"/>
        </w:rPr>
        <w:t>200 guests in attendance, the community event raised $4</w:t>
      </w:r>
      <w:r w:rsidR="00214BD4">
        <w:rPr>
          <w:rFonts w:asciiTheme="minorHAnsi" w:hAnsiTheme="minorHAnsi" w:cstheme="minorHAnsi"/>
        </w:rPr>
        <w:t>7</w:t>
      </w:r>
      <w:r w:rsidRPr="00052015">
        <w:rPr>
          <w:rFonts w:asciiTheme="minorHAnsi" w:hAnsiTheme="minorHAnsi" w:cstheme="minorHAnsi"/>
        </w:rPr>
        <w:t xml:space="preserve">,000 to help fund the Foundation’s Math &amp; Reading Intervention programs. </w:t>
      </w:r>
      <w:r w:rsidR="00091B06" w:rsidRPr="007F79BD">
        <w:rPr>
          <w:rFonts w:asciiTheme="minorHAnsi" w:hAnsiTheme="minorHAnsi" w:cstheme="minorHAnsi"/>
        </w:rPr>
        <w:t>This school year, over 500 students participate</w:t>
      </w:r>
      <w:r w:rsidR="005D6DE0">
        <w:rPr>
          <w:rFonts w:asciiTheme="minorHAnsi" w:hAnsiTheme="minorHAnsi" w:cstheme="minorHAnsi"/>
        </w:rPr>
        <w:t>d</w:t>
      </w:r>
      <w:r w:rsidR="00091B06" w:rsidRPr="007F79BD">
        <w:rPr>
          <w:rFonts w:asciiTheme="minorHAnsi" w:hAnsiTheme="minorHAnsi" w:cstheme="minorHAnsi"/>
        </w:rPr>
        <w:t xml:space="preserve"> in </w:t>
      </w:r>
      <w:r w:rsidR="007F79BD">
        <w:rPr>
          <w:rFonts w:asciiTheme="minorHAnsi" w:hAnsiTheme="minorHAnsi" w:cstheme="minorHAnsi"/>
        </w:rPr>
        <w:t>the</w:t>
      </w:r>
      <w:r w:rsidR="00091B06" w:rsidRPr="007F79BD">
        <w:rPr>
          <w:rFonts w:asciiTheme="minorHAnsi" w:hAnsiTheme="minorHAnsi" w:cstheme="minorHAnsi"/>
        </w:rPr>
        <w:t xml:space="preserve"> program</w:t>
      </w:r>
      <w:r w:rsidR="00091B06" w:rsidRPr="007F79BD">
        <w:rPr>
          <w:rFonts w:asciiTheme="minorHAnsi" w:hAnsiTheme="minorHAnsi" w:cstheme="minorHAnsi"/>
        </w:rPr>
        <w:t xml:space="preserve">, with </w:t>
      </w:r>
      <w:r w:rsidR="00091B06" w:rsidRPr="007F79BD">
        <w:rPr>
          <w:rFonts w:asciiTheme="minorHAnsi" w:hAnsiTheme="minorHAnsi" w:cstheme="minorHAnsi"/>
        </w:rPr>
        <w:t xml:space="preserve">teachers </w:t>
      </w:r>
      <w:r w:rsidR="007F79BD" w:rsidRPr="007F79BD">
        <w:rPr>
          <w:rFonts w:asciiTheme="minorHAnsi" w:hAnsiTheme="minorHAnsi" w:cstheme="minorHAnsi"/>
        </w:rPr>
        <w:t>spending</w:t>
      </w:r>
      <w:r w:rsidR="00091B06" w:rsidRPr="007F79BD">
        <w:rPr>
          <w:rFonts w:asciiTheme="minorHAnsi" w:hAnsiTheme="minorHAnsi" w:cstheme="minorHAnsi"/>
        </w:rPr>
        <w:t xml:space="preserve"> an additional 3,</w:t>
      </w:r>
      <w:r w:rsidR="005D6DE0">
        <w:rPr>
          <w:rFonts w:asciiTheme="minorHAnsi" w:hAnsiTheme="minorHAnsi" w:cstheme="minorHAnsi"/>
        </w:rPr>
        <w:t>0</w:t>
      </w:r>
      <w:r w:rsidR="00091B06" w:rsidRPr="007F79BD">
        <w:rPr>
          <w:rFonts w:asciiTheme="minorHAnsi" w:hAnsiTheme="minorHAnsi" w:cstheme="minorHAnsi"/>
        </w:rPr>
        <w:t xml:space="preserve">00 instructional hours outside of the normal school day to help increase students test scores, boost </w:t>
      </w:r>
      <w:proofErr w:type="gramStart"/>
      <w:r w:rsidR="008E2B5B" w:rsidRPr="007F79BD">
        <w:rPr>
          <w:rFonts w:asciiTheme="minorHAnsi" w:hAnsiTheme="minorHAnsi" w:cstheme="minorHAnsi"/>
        </w:rPr>
        <w:t>students</w:t>
      </w:r>
      <w:proofErr w:type="gramEnd"/>
      <w:r w:rsidR="00091B06" w:rsidRPr="007F79BD">
        <w:rPr>
          <w:rFonts w:asciiTheme="minorHAnsi" w:hAnsiTheme="minorHAnsi" w:cstheme="minorHAnsi"/>
        </w:rPr>
        <w:t xml:space="preserve"> confidence and improve overall reading and math comprehension.</w:t>
      </w:r>
      <w:r w:rsidRPr="00052015">
        <w:rPr>
          <w:rFonts w:asciiTheme="minorHAnsi" w:hAnsiTheme="minorHAnsi" w:cstheme="minorHAnsi"/>
        </w:rPr>
        <w:t xml:space="preserve"> </w:t>
      </w:r>
      <w:r w:rsidR="007F79BD">
        <w:rPr>
          <w:rFonts w:asciiTheme="minorHAnsi" w:hAnsiTheme="minorHAnsi" w:cstheme="minorHAnsi"/>
        </w:rPr>
        <w:t xml:space="preserve">The growing need of this tutoring program truly speaks to the </w:t>
      </w:r>
      <w:r w:rsidRPr="00052015">
        <w:rPr>
          <w:rFonts w:asciiTheme="minorHAnsi" w:hAnsiTheme="minorHAnsi" w:cstheme="minorHAnsi"/>
        </w:rPr>
        <w:t xml:space="preserve">importance of </w:t>
      </w:r>
      <w:r w:rsidR="007F79BD">
        <w:rPr>
          <w:rFonts w:asciiTheme="minorHAnsi" w:hAnsiTheme="minorHAnsi" w:cstheme="minorHAnsi"/>
        </w:rPr>
        <w:t>the</w:t>
      </w:r>
      <w:r w:rsidRPr="00052015">
        <w:rPr>
          <w:rFonts w:asciiTheme="minorHAnsi" w:hAnsiTheme="minorHAnsi" w:cstheme="minorHAnsi"/>
        </w:rPr>
        <w:t xml:space="preserve"> Annual Bids 4 Kids event!</w:t>
      </w:r>
    </w:p>
    <w:p w:rsidR="00052015" w:rsidRPr="00052015" w:rsidRDefault="00052015" w:rsidP="00052015">
      <w:pPr>
        <w:pStyle w:val="Body"/>
        <w:spacing w:line="240" w:lineRule="auto"/>
        <w:rPr>
          <w:rFonts w:asciiTheme="minorHAnsi" w:hAnsiTheme="minorHAnsi" w:cstheme="minorHAnsi"/>
        </w:rPr>
      </w:pPr>
      <w:r w:rsidRPr="00052015">
        <w:rPr>
          <w:rFonts w:asciiTheme="minorHAnsi" w:hAnsiTheme="minorHAnsi" w:cstheme="minorHAnsi"/>
        </w:rPr>
        <w:t>Over 200 local businesses and community partners donated auction items and raffle prizes for Bids 4 Kids! Al</w:t>
      </w:r>
      <w:r w:rsidR="007F79BD">
        <w:rPr>
          <w:rFonts w:asciiTheme="minorHAnsi" w:hAnsiTheme="minorHAnsi" w:cstheme="minorHAnsi"/>
        </w:rPr>
        <w:t>most all</w:t>
      </w:r>
      <w:r w:rsidRPr="00052015">
        <w:rPr>
          <w:rFonts w:asciiTheme="minorHAnsi" w:hAnsiTheme="minorHAnsi" w:cstheme="minorHAnsi"/>
        </w:rPr>
        <w:t xml:space="preserve"> elementary school PTOs donated a basket for the auction, and each school in the district donated either school experiences or sports camps. Raffle prizes included decorative door hangers, 18” Nothing Bundt Cakes, and a chance to win a Hy-Vee 90 second Fill Your Cart shopping experience at the local 156th &amp; Maple Hy-Vee location. Guests could purchase a bottle of wine from the wine pull or pick a gift card from the gift card tree. </w:t>
      </w:r>
    </w:p>
    <w:p w:rsidR="007F79BD" w:rsidRDefault="00052015" w:rsidP="00052015">
      <w:pPr>
        <w:pStyle w:val="Body"/>
        <w:spacing w:line="240" w:lineRule="auto"/>
        <w:rPr>
          <w:rFonts w:asciiTheme="minorHAnsi" w:hAnsiTheme="minorHAnsi" w:cstheme="minorHAnsi"/>
        </w:rPr>
      </w:pPr>
      <w:proofErr w:type="spellStart"/>
      <w:r w:rsidRPr="00052015">
        <w:rPr>
          <w:rFonts w:asciiTheme="minorHAnsi" w:hAnsiTheme="minorHAnsi" w:cstheme="minorHAnsi"/>
        </w:rPr>
        <w:t>Popperista</w:t>
      </w:r>
      <w:proofErr w:type="spellEnd"/>
      <w:r w:rsidRPr="00052015">
        <w:rPr>
          <w:rFonts w:asciiTheme="minorHAnsi" w:hAnsiTheme="minorHAnsi" w:cstheme="minorHAnsi"/>
        </w:rPr>
        <w:t xml:space="preserve"> Gourmet Popcorn provided popcorn for guests to munch on while perusing the silent auction items. Guests socialized </w:t>
      </w:r>
      <w:r w:rsidR="007F79BD">
        <w:rPr>
          <w:rFonts w:asciiTheme="minorHAnsi" w:hAnsiTheme="minorHAnsi" w:cstheme="minorHAnsi"/>
        </w:rPr>
        <w:t>on both levels of the Foundation office building</w:t>
      </w:r>
      <w:r w:rsidRPr="00052015">
        <w:rPr>
          <w:rFonts w:asciiTheme="minorHAnsi" w:hAnsiTheme="minorHAnsi" w:cstheme="minorHAnsi"/>
        </w:rPr>
        <w:t xml:space="preserve"> and were treated to an amazing assortment of heavy appetizers and desserts compliments of Sam &amp; Louie’s Catering of Elkhorn</w:t>
      </w:r>
      <w:r w:rsidR="007F79BD">
        <w:rPr>
          <w:rFonts w:asciiTheme="minorHAnsi" w:hAnsiTheme="minorHAnsi" w:cstheme="minorHAnsi"/>
        </w:rPr>
        <w:t>, Sodexo, Hy-Vee and Family Fare. This year</w:t>
      </w:r>
      <w:r w:rsidR="008E2B5B">
        <w:rPr>
          <w:rFonts w:asciiTheme="minorHAnsi" w:hAnsiTheme="minorHAnsi" w:cstheme="minorHAnsi"/>
        </w:rPr>
        <w:t>’</w:t>
      </w:r>
      <w:r w:rsidR="007F79BD">
        <w:rPr>
          <w:rFonts w:asciiTheme="minorHAnsi" w:hAnsiTheme="minorHAnsi" w:cstheme="minorHAnsi"/>
        </w:rPr>
        <w:t>s Platinum Sponsor was Montessori Educational Centers of Omaha</w:t>
      </w:r>
      <w:r w:rsidR="008E2B5B">
        <w:rPr>
          <w:rFonts w:asciiTheme="minorHAnsi" w:hAnsiTheme="minorHAnsi" w:cstheme="minorHAnsi"/>
        </w:rPr>
        <w:t xml:space="preserve"> who</w:t>
      </w:r>
      <w:r w:rsidR="007F79BD">
        <w:rPr>
          <w:rFonts w:asciiTheme="minorHAnsi" w:hAnsiTheme="minorHAnsi" w:cstheme="minorHAnsi"/>
        </w:rPr>
        <w:t xml:space="preserve"> generous</w:t>
      </w:r>
      <w:r w:rsidR="008E2B5B">
        <w:rPr>
          <w:rFonts w:asciiTheme="minorHAnsi" w:hAnsiTheme="minorHAnsi" w:cstheme="minorHAnsi"/>
        </w:rPr>
        <w:t>ly donated</w:t>
      </w:r>
      <w:r w:rsidR="007F79BD">
        <w:rPr>
          <w:rFonts w:asciiTheme="minorHAnsi" w:hAnsiTheme="minorHAnsi" w:cstheme="minorHAnsi"/>
        </w:rPr>
        <w:t xml:space="preserve"> $1,250 towards the event and mission of The Foundation. The Gold Sponsor was Milford Real Estate Group, and</w:t>
      </w:r>
      <w:r w:rsidR="008E2B5B">
        <w:rPr>
          <w:rFonts w:asciiTheme="minorHAnsi" w:hAnsiTheme="minorHAnsi" w:cstheme="minorHAnsi"/>
        </w:rPr>
        <w:t xml:space="preserve"> there were</w:t>
      </w:r>
      <w:r w:rsidR="007F79BD">
        <w:rPr>
          <w:rFonts w:asciiTheme="minorHAnsi" w:hAnsiTheme="minorHAnsi" w:cstheme="minorHAnsi"/>
        </w:rPr>
        <w:t xml:space="preserve"> 11 other local businesses </w:t>
      </w:r>
      <w:r w:rsidR="008E2B5B">
        <w:rPr>
          <w:rFonts w:asciiTheme="minorHAnsi" w:hAnsiTheme="minorHAnsi" w:cstheme="minorHAnsi"/>
        </w:rPr>
        <w:t>at the</w:t>
      </w:r>
      <w:r w:rsidR="007F79BD">
        <w:rPr>
          <w:rFonts w:asciiTheme="minorHAnsi" w:hAnsiTheme="minorHAnsi" w:cstheme="minorHAnsi"/>
        </w:rPr>
        <w:t xml:space="preserve"> Silver &amp; Bronze </w:t>
      </w:r>
      <w:r w:rsidR="008E2B5B">
        <w:rPr>
          <w:rFonts w:asciiTheme="minorHAnsi" w:hAnsiTheme="minorHAnsi" w:cstheme="minorHAnsi"/>
        </w:rPr>
        <w:t>level sponsorships</w:t>
      </w:r>
      <w:r w:rsidR="007F79BD">
        <w:rPr>
          <w:rFonts w:asciiTheme="minorHAnsi" w:hAnsiTheme="minorHAnsi" w:cstheme="minorHAnsi"/>
        </w:rPr>
        <w:t xml:space="preserve">. </w:t>
      </w:r>
    </w:p>
    <w:p w:rsidR="00052015" w:rsidRPr="00052015" w:rsidRDefault="00052015" w:rsidP="00052015">
      <w:pPr>
        <w:pStyle w:val="Body"/>
        <w:spacing w:line="240" w:lineRule="auto"/>
        <w:rPr>
          <w:rFonts w:asciiTheme="minorHAnsi" w:hAnsiTheme="minorHAnsi" w:cstheme="minorHAnsi"/>
        </w:rPr>
      </w:pPr>
      <w:r w:rsidRPr="00052015">
        <w:rPr>
          <w:rFonts w:asciiTheme="minorHAnsi" w:hAnsiTheme="minorHAnsi" w:cstheme="minorHAnsi"/>
        </w:rPr>
        <w:t xml:space="preserve">The Foundation utilized a mobile bidding platform by </w:t>
      </w:r>
      <w:proofErr w:type="spellStart"/>
      <w:r w:rsidRPr="00052015">
        <w:rPr>
          <w:rFonts w:asciiTheme="minorHAnsi" w:hAnsiTheme="minorHAnsi" w:cstheme="minorHAnsi"/>
        </w:rPr>
        <w:t>Qtego</w:t>
      </w:r>
      <w:proofErr w:type="spellEnd"/>
      <w:r w:rsidRPr="00052015">
        <w:rPr>
          <w:rFonts w:asciiTheme="minorHAnsi" w:hAnsiTheme="minorHAnsi" w:cstheme="minorHAnsi"/>
        </w:rPr>
        <w:t xml:space="preserve"> Auctions to ensure that all patrons had the best silent auction experience. </w:t>
      </w:r>
      <w:proofErr w:type="spellStart"/>
      <w:r w:rsidRPr="00052015">
        <w:rPr>
          <w:rFonts w:asciiTheme="minorHAnsi" w:hAnsiTheme="minorHAnsi" w:cstheme="minorHAnsi"/>
        </w:rPr>
        <w:t>Qtego’s</w:t>
      </w:r>
      <w:proofErr w:type="spellEnd"/>
      <w:r w:rsidRPr="00052015">
        <w:rPr>
          <w:rFonts w:asciiTheme="minorHAnsi" w:hAnsiTheme="minorHAnsi" w:cstheme="minorHAnsi"/>
        </w:rPr>
        <w:t xml:space="preserve"> software allowed community members to bid from their mobile device both at the event and remotely! Over 4</w:t>
      </w:r>
      <w:r w:rsidR="007F79BD">
        <w:rPr>
          <w:rFonts w:asciiTheme="minorHAnsi" w:hAnsiTheme="minorHAnsi" w:cstheme="minorHAnsi"/>
        </w:rPr>
        <w:t>2</w:t>
      </w:r>
      <w:r w:rsidRPr="00052015">
        <w:rPr>
          <w:rFonts w:asciiTheme="minorHAnsi" w:hAnsiTheme="minorHAnsi" w:cstheme="minorHAnsi"/>
        </w:rPr>
        <w:t>0 participants registered their phones enabling them to bid from the comforts of their couch or between baseball innings from the bleachers.</w:t>
      </w:r>
    </w:p>
    <w:p w:rsidR="000B532D" w:rsidRDefault="00052015" w:rsidP="00052015">
      <w:pPr>
        <w:rPr>
          <w:rFonts w:ascii="Tw Cen MT" w:hAnsi="Tw Cen MT"/>
          <w:b/>
        </w:rPr>
      </w:pPr>
      <w:r w:rsidRPr="00052015">
        <w:rPr>
          <w:rFonts w:cstheme="minorHAnsi"/>
          <w:sz w:val="24"/>
          <w:szCs w:val="24"/>
        </w:rPr>
        <w:t xml:space="preserve">Within a </w:t>
      </w:r>
      <w:proofErr w:type="gramStart"/>
      <w:r w:rsidRPr="00052015">
        <w:rPr>
          <w:rFonts w:cstheme="minorHAnsi"/>
          <w:sz w:val="24"/>
          <w:szCs w:val="24"/>
        </w:rPr>
        <w:t>15 minute</w:t>
      </w:r>
      <w:proofErr w:type="gramEnd"/>
      <w:r w:rsidRPr="00052015">
        <w:rPr>
          <w:rFonts w:cstheme="minorHAnsi"/>
          <w:sz w:val="24"/>
          <w:szCs w:val="24"/>
        </w:rPr>
        <w:t xml:space="preserve"> time period at the end of the event, patrons raised $1,</w:t>
      </w:r>
      <w:r w:rsidR="007F79BD">
        <w:rPr>
          <w:rFonts w:cstheme="minorHAnsi"/>
          <w:sz w:val="24"/>
          <w:szCs w:val="24"/>
        </w:rPr>
        <w:t>9</w:t>
      </w:r>
      <w:r w:rsidRPr="00052015">
        <w:rPr>
          <w:rFonts w:cstheme="minorHAnsi"/>
          <w:sz w:val="24"/>
          <w:szCs w:val="24"/>
        </w:rPr>
        <w:t xml:space="preserve">00 during the “Fill the Heart” campaign! </w:t>
      </w:r>
      <w:r w:rsidRPr="002B5F4A">
        <w:rPr>
          <w:rFonts w:cstheme="minorHAnsi"/>
          <w:color w:val="000000"/>
          <w:sz w:val="24"/>
          <w:szCs w:val="24"/>
        </w:rPr>
        <w:t>“</w:t>
      </w:r>
      <w:r w:rsidR="00214BD4" w:rsidRPr="002B5F4A">
        <w:rPr>
          <w:rFonts w:cstheme="minorHAnsi"/>
          <w:color w:val="000000"/>
          <w:sz w:val="24"/>
          <w:szCs w:val="24"/>
        </w:rPr>
        <w:t>Th</w:t>
      </w:r>
      <w:r w:rsidR="002B5F4A">
        <w:rPr>
          <w:rFonts w:cstheme="minorHAnsi"/>
          <w:color w:val="000000"/>
          <w:sz w:val="24"/>
          <w:szCs w:val="24"/>
        </w:rPr>
        <w:t>ere</w:t>
      </w:r>
      <w:r w:rsidR="00214BD4" w:rsidRPr="002B5F4A">
        <w:rPr>
          <w:rFonts w:cstheme="minorHAnsi"/>
          <w:color w:val="000000"/>
          <w:sz w:val="24"/>
          <w:szCs w:val="24"/>
        </w:rPr>
        <w:t xml:space="preserve"> is one reason the Elkhorn Public Schools keeps growing by leaps and bounds every year – people are attracted to this community</w:t>
      </w:r>
      <w:r w:rsidR="008E2B5B">
        <w:rPr>
          <w:rFonts w:cstheme="minorHAnsi"/>
          <w:color w:val="000000"/>
          <w:sz w:val="24"/>
          <w:szCs w:val="24"/>
        </w:rPr>
        <w:t>,</w:t>
      </w:r>
      <w:r w:rsidR="00214BD4" w:rsidRPr="002B5F4A">
        <w:rPr>
          <w:rFonts w:cstheme="minorHAnsi"/>
          <w:color w:val="000000"/>
          <w:sz w:val="24"/>
          <w:szCs w:val="24"/>
        </w:rPr>
        <w:t xml:space="preserve"> and we feel very fortunate to be part of it</w:t>
      </w:r>
      <w:r w:rsidR="002B5F4A" w:rsidRPr="002B5F4A">
        <w:rPr>
          <w:rFonts w:cstheme="minorHAnsi"/>
          <w:color w:val="000000"/>
          <w:sz w:val="24"/>
          <w:szCs w:val="24"/>
        </w:rPr>
        <w:t>!</w:t>
      </w:r>
      <w:r w:rsidR="002B5F4A">
        <w:rPr>
          <w:rFonts w:cstheme="minorHAnsi"/>
          <w:color w:val="000000"/>
          <w:sz w:val="24"/>
          <w:szCs w:val="24"/>
        </w:rPr>
        <w:t>”</w:t>
      </w:r>
      <w:r w:rsidR="002B5F4A" w:rsidRPr="002B5F4A">
        <w:rPr>
          <w:rFonts w:cstheme="minorHAnsi"/>
          <w:color w:val="000000"/>
          <w:sz w:val="24"/>
          <w:szCs w:val="24"/>
        </w:rPr>
        <w:t xml:space="preserve"> </w:t>
      </w:r>
      <w:r w:rsidRPr="00052015">
        <w:rPr>
          <w:rFonts w:cstheme="minorHAnsi"/>
          <w:sz w:val="24"/>
          <w:szCs w:val="24"/>
        </w:rPr>
        <w:t xml:space="preserve">said Executive Director, Stacey </w:t>
      </w:r>
      <w:r w:rsidR="002B5F4A">
        <w:rPr>
          <w:rFonts w:cstheme="minorHAnsi"/>
          <w:sz w:val="24"/>
          <w:szCs w:val="24"/>
        </w:rPr>
        <w:t xml:space="preserve">L. </w:t>
      </w:r>
      <w:r w:rsidRPr="00052015">
        <w:rPr>
          <w:rFonts w:cstheme="minorHAnsi"/>
          <w:sz w:val="24"/>
          <w:szCs w:val="24"/>
        </w:rPr>
        <w:t xml:space="preserve">Falk. </w:t>
      </w:r>
      <w:r w:rsidRPr="002B5F4A">
        <w:rPr>
          <w:rFonts w:cstheme="minorHAnsi"/>
          <w:color w:val="000000"/>
          <w:sz w:val="24"/>
          <w:szCs w:val="24"/>
        </w:rPr>
        <w:t>“</w:t>
      </w:r>
      <w:r w:rsidR="00214BD4" w:rsidRPr="002B5F4A">
        <w:rPr>
          <w:rFonts w:cstheme="minorHAnsi"/>
          <w:color w:val="000000"/>
          <w:sz w:val="24"/>
          <w:szCs w:val="24"/>
        </w:rPr>
        <w:t xml:space="preserve">As our district grows, so do its needs.  Fundraisers like </w:t>
      </w:r>
      <w:r w:rsidR="002B5F4A" w:rsidRPr="002B5F4A">
        <w:rPr>
          <w:rFonts w:cstheme="minorHAnsi"/>
          <w:color w:val="000000"/>
          <w:sz w:val="24"/>
          <w:szCs w:val="24"/>
        </w:rPr>
        <w:t xml:space="preserve">our </w:t>
      </w:r>
      <w:r w:rsidR="00214BD4" w:rsidRPr="002B5F4A">
        <w:rPr>
          <w:rFonts w:cstheme="minorHAnsi"/>
          <w:color w:val="000000"/>
          <w:sz w:val="24"/>
          <w:szCs w:val="24"/>
        </w:rPr>
        <w:t>Bids 4 Kids</w:t>
      </w:r>
      <w:r w:rsidR="002B5F4A" w:rsidRPr="002B5F4A">
        <w:rPr>
          <w:rFonts w:cstheme="minorHAnsi"/>
          <w:color w:val="000000"/>
          <w:sz w:val="24"/>
          <w:szCs w:val="24"/>
        </w:rPr>
        <w:t xml:space="preserve"> event</w:t>
      </w:r>
      <w:r w:rsidR="00214BD4" w:rsidRPr="002B5F4A">
        <w:rPr>
          <w:rFonts w:cstheme="minorHAnsi"/>
          <w:color w:val="000000"/>
          <w:sz w:val="24"/>
          <w:szCs w:val="24"/>
        </w:rPr>
        <w:t xml:space="preserve"> help us continue to fund programs that enrich education and expand opportunities for </w:t>
      </w:r>
      <w:r w:rsidR="008E2B5B">
        <w:rPr>
          <w:rFonts w:cstheme="minorHAnsi"/>
          <w:color w:val="000000"/>
          <w:sz w:val="24"/>
          <w:szCs w:val="24"/>
        </w:rPr>
        <w:t xml:space="preserve">Elkhorn </w:t>
      </w:r>
      <w:r w:rsidR="00214BD4" w:rsidRPr="002B5F4A">
        <w:rPr>
          <w:rFonts w:cstheme="minorHAnsi"/>
          <w:color w:val="000000"/>
          <w:sz w:val="24"/>
          <w:szCs w:val="24"/>
        </w:rPr>
        <w:t>students.</w:t>
      </w:r>
      <w:r w:rsidR="002B5F4A" w:rsidRPr="002B5F4A">
        <w:rPr>
          <w:rFonts w:cstheme="minorHAnsi"/>
          <w:color w:val="000000"/>
          <w:sz w:val="24"/>
          <w:szCs w:val="24"/>
        </w:rPr>
        <w:t xml:space="preserve"> </w:t>
      </w:r>
      <w:r w:rsidRPr="002B5F4A">
        <w:rPr>
          <w:rFonts w:cstheme="minorHAnsi"/>
          <w:color w:val="000000"/>
          <w:sz w:val="24"/>
          <w:szCs w:val="24"/>
        </w:rPr>
        <w:t xml:space="preserve">Due to the outpouring of support from our donors, volunteers, </w:t>
      </w:r>
      <w:r w:rsidRPr="002B5F4A">
        <w:rPr>
          <w:rFonts w:cstheme="minorHAnsi"/>
          <w:color w:val="000000"/>
          <w:sz w:val="24"/>
          <w:szCs w:val="24"/>
        </w:rPr>
        <w:lastRenderedPageBreak/>
        <w:t xml:space="preserve">attendees, and auction participants, this year we exceeded our fundraising goal! Thank you to everyone who was a part of our annual </w:t>
      </w:r>
      <w:proofErr w:type="gramStart"/>
      <w:r w:rsidRPr="002B5F4A">
        <w:rPr>
          <w:rFonts w:cstheme="minorHAnsi"/>
          <w:color w:val="000000"/>
          <w:sz w:val="24"/>
          <w:szCs w:val="24"/>
        </w:rPr>
        <w:t>ladies</w:t>
      </w:r>
      <w:proofErr w:type="gramEnd"/>
      <w:r w:rsidRPr="002B5F4A">
        <w:rPr>
          <w:rFonts w:cstheme="minorHAnsi"/>
          <w:color w:val="000000"/>
          <w:sz w:val="24"/>
          <w:szCs w:val="24"/>
        </w:rPr>
        <w:t xml:space="preserve"> event!</w:t>
      </w:r>
      <w:r w:rsidR="002B5F4A" w:rsidRPr="002B5F4A">
        <w:rPr>
          <w:rFonts w:cstheme="minorHAnsi"/>
          <w:color w:val="000000"/>
          <w:sz w:val="24"/>
          <w:szCs w:val="24"/>
        </w:rPr>
        <w:t xml:space="preserve"> </w:t>
      </w:r>
      <w:r w:rsidR="002B5F4A" w:rsidRPr="002B5F4A">
        <w:rPr>
          <w:rFonts w:cstheme="minorHAnsi"/>
          <w:color w:val="000000"/>
          <w:sz w:val="24"/>
          <w:szCs w:val="24"/>
        </w:rPr>
        <w:t xml:space="preserve">Your </w:t>
      </w:r>
      <w:r w:rsidR="002B5F4A" w:rsidRPr="002B5F4A">
        <w:rPr>
          <w:rFonts w:cstheme="minorHAnsi"/>
          <w:color w:val="000000"/>
          <w:sz w:val="24"/>
          <w:szCs w:val="24"/>
        </w:rPr>
        <w:t xml:space="preserve">dedication to the students and schools in Elkhorn is outstanding and </w:t>
      </w:r>
      <w:r w:rsidR="008E2B5B">
        <w:rPr>
          <w:rFonts w:cstheme="minorHAnsi"/>
          <w:color w:val="000000"/>
          <w:sz w:val="24"/>
          <w:szCs w:val="24"/>
        </w:rPr>
        <w:t>exemplifies</w:t>
      </w:r>
      <w:r w:rsidR="002B5F4A" w:rsidRPr="002B5F4A">
        <w:rPr>
          <w:rFonts w:cstheme="minorHAnsi"/>
          <w:color w:val="000000"/>
          <w:sz w:val="24"/>
          <w:szCs w:val="24"/>
        </w:rPr>
        <w:t xml:space="preserve"> the generous spirit of our community as a whole</w:t>
      </w:r>
      <w:r w:rsidRPr="00052015">
        <w:rPr>
          <w:rFonts w:cstheme="minorHAnsi"/>
          <w:sz w:val="24"/>
          <w:szCs w:val="24"/>
        </w:rPr>
        <w:t>”</w:t>
      </w:r>
    </w:p>
    <w:p w:rsidR="00214BD4" w:rsidRDefault="00214BD4" w:rsidP="00214BD4">
      <w:pPr>
        <w:jc w:val="center"/>
      </w:pPr>
      <w:r>
        <w:t>###</w:t>
      </w:r>
    </w:p>
    <w:p w:rsidR="00214BD4" w:rsidRDefault="00214BD4" w:rsidP="00214BD4">
      <w:pPr>
        <w:jc w:val="center"/>
      </w:pPr>
    </w:p>
    <w:p w:rsidR="00214BD4" w:rsidRDefault="00214BD4" w:rsidP="00214BD4">
      <w:r>
        <w:t xml:space="preserve">The Elkhorn Public Schools Foundation is a non-profit organization dedicated to </w:t>
      </w:r>
      <w:r w:rsidR="008E2B5B">
        <w:t xml:space="preserve">funding </w:t>
      </w:r>
      <w:r>
        <w:t>education</w:t>
      </w:r>
      <w:r w:rsidR="008E2B5B">
        <w:t>al</w:t>
      </w:r>
      <w:r>
        <w:t xml:space="preserve"> opportunities for students in the Elkhorn Public Schools District. Founded in 1983, the Foundation promotes student achievement and the unity of our community and its public schools by encouraging, supporting and recognizing excellence in innovative education, quality school programs and civic involvement. For more information about the Elkhorn Public Schools Foundation, visit www.elkhornfoundation.org.</w:t>
      </w:r>
    </w:p>
    <w:p w:rsidR="00214BD4" w:rsidRPr="00A03E69" w:rsidRDefault="00214BD4" w:rsidP="00052015">
      <w:pPr>
        <w:rPr>
          <w:rFonts w:ascii="Tw Cen MT" w:hAnsi="Tw Cen MT"/>
          <w:b/>
        </w:rPr>
      </w:pPr>
    </w:p>
    <w:p w:rsidR="000B532D" w:rsidRDefault="000B532D" w:rsidP="000B532D">
      <w:pPr>
        <w:jc w:val="center"/>
        <w:rPr>
          <w:rFonts w:ascii="Tw Cen MT" w:hAnsi="Tw Cen MT"/>
        </w:rPr>
      </w:pPr>
    </w:p>
    <w:p w:rsidR="000B532D" w:rsidRDefault="000B532D" w:rsidP="000B532D">
      <w:pPr>
        <w:rPr>
          <w:rFonts w:ascii="Tw Cen MT" w:hAnsi="Tw Cen MT"/>
        </w:rPr>
      </w:pPr>
    </w:p>
    <w:p w:rsidR="000B532D" w:rsidRDefault="000B532D" w:rsidP="000B532D">
      <w:pPr>
        <w:rPr>
          <w:rFonts w:ascii="Tw Cen MT" w:hAnsi="Tw Cen MT"/>
        </w:rPr>
      </w:pPr>
      <w:r>
        <w:rPr>
          <w:rFonts w:ascii="Tw Cen MT" w:hAnsi="Tw Cen MT"/>
          <w:noProof/>
        </w:rPr>
        <w:drawing>
          <wp:inline distT="0" distB="0" distL="0" distR="0">
            <wp:extent cx="4762500" cy="48648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6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65113" cy="4867538"/>
                    </a:xfrm>
                    <a:prstGeom prst="rect">
                      <a:avLst/>
                    </a:prstGeom>
                  </pic:spPr>
                </pic:pic>
              </a:graphicData>
            </a:graphic>
          </wp:inline>
        </w:drawing>
      </w:r>
    </w:p>
    <w:p w:rsidR="000B532D" w:rsidRPr="00BC733B" w:rsidRDefault="000B532D" w:rsidP="000B532D">
      <w:pPr>
        <w:rPr>
          <w:rFonts w:ascii="Tw Cen MT" w:hAnsi="Tw Cen MT" w:cs="MinionPro-Regular"/>
          <w:color w:val="000000"/>
          <w:sz w:val="20"/>
          <w:szCs w:val="24"/>
          <w:highlight w:val="yellow"/>
        </w:rPr>
      </w:pPr>
    </w:p>
    <w:p w:rsidR="000B532D" w:rsidRPr="00BC733B" w:rsidRDefault="000B532D" w:rsidP="000B532D">
      <w:pPr>
        <w:pStyle w:val="BasicParagraph"/>
        <w:rPr>
          <w:rFonts w:ascii="Tw Cen MT" w:hAnsi="Tw Cen MT"/>
          <w:sz w:val="20"/>
        </w:rPr>
      </w:pPr>
      <w:r w:rsidRPr="00BC733B">
        <w:rPr>
          <w:rFonts w:ascii="Tw Cen MT" w:hAnsi="Tw Cen MT"/>
          <w:sz w:val="20"/>
        </w:rPr>
        <w:t>Photo #1 Caption</w:t>
      </w:r>
      <w:r>
        <w:rPr>
          <w:rFonts w:ascii="Tw Cen MT" w:hAnsi="Tw Cen MT"/>
          <w:sz w:val="20"/>
        </w:rPr>
        <w:t xml:space="preserve">: </w:t>
      </w:r>
      <w:r w:rsidR="00E73FE9">
        <w:rPr>
          <w:rFonts w:ascii="Tw Cen MT" w:hAnsi="Tw Cen MT"/>
          <w:sz w:val="20"/>
        </w:rPr>
        <w:t xml:space="preserve">Kendra </w:t>
      </w:r>
      <w:proofErr w:type="spellStart"/>
      <w:r w:rsidR="00E73FE9">
        <w:rPr>
          <w:rFonts w:ascii="Tw Cen MT" w:hAnsi="Tw Cen MT"/>
          <w:sz w:val="20"/>
        </w:rPr>
        <w:t>Ringenberg</w:t>
      </w:r>
      <w:proofErr w:type="spellEnd"/>
      <w:r>
        <w:rPr>
          <w:rFonts w:ascii="Tw Cen MT" w:hAnsi="Tw Cen MT"/>
          <w:sz w:val="20"/>
        </w:rPr>
        <w:t>, winner of the Elkhorn Public School Foundation’s top raffle prize at the 201</w:t>
      </w:r>
      <w:r w:rsidR="00E73FE9">
        <w:rPr>
          <w:rFonts w:ascii="Tw Cen MT" w:hAnsi="Tw Cen MT"/>
          <w:sz w:val="20"/>
        </w:rPr>
        <w:t>9</w:t>
      </w:r>
      <w:r>
        <w:rPr>
          <w:rFonts w:ascii="Tw Cen MT" w:hAnsi="Tw Cen MT"/>
          <w:sz w:val="20"/>
        </w:rPr>
        <w:t xml:space="preserve"> Bids 4 Kids event, claimed her 90 Second Hy-Vee Shopping Experience on May </w:t>
      </w:r>
      <w:r w:rsidR="00E73FE9">
        <w:rPr>
          <w:rFonts w:ascii="Tw Cen MT" w:hAnsi="Tw Cen MT"/>
          <w:sz w:val="20"/>
        </w:rPr>
        <w:t>7</w:t>
      </w:r>
      <w:r w:rsidRPr="000B532D">
        <w:rPr>
          <w:rFonts w:ascii="Tw Cen MT" w:hAnsi="Tw Cen MT"/>
          <w:sz w:val="20"/>
          <w:vertAlign w:val="superscript"/>
        </w:rPr>
        <w:t>th</w:t>
      </w:r>
      <w:r>
        <w:rPr>
          <w:rFonts w:ascii="Tw Cen MT" w:hAnsi="Tw Cen MT"/>
          <w:sz w:val="20"/>
        </w:rPr>
        <w:t>.  The Foundation partnered with Hy-Vee on 156</w:t>
      </w:r>
      <w:r w:rsidRPr="000B532D">
        <w:rPr>
          <w:rFonts w:ascii="Tw Cen MT" w:hAnsi="Tw Cen MT"/>
          <w:sz w:val="20"/>
          <w:vertAlign w:val="superscript"/>
        </w:rPr>
        <w:t>th</w:t>
      </w:r>
      <w:r>
        <w:rPr>
          <w:rFonts w:ascii="Tw Cen MT" w:hAnsi="Tw Cen MT"/>
          <w:sz w:val="20"/>
        </w:rPr>
        <w:t xml:space="preserve"> &amp; West Maple Road, and </w:t>
      </w:r>
      <w:r w:rsidR="00E73FE9">
        <w:rPr>
          <w:rFonts w:ascii="Tw Cen MT" w:hAnsi="Tw Cen MT"/>
          <w:sz w:val="20"/>
        </w:rPr>
        <w:t>Milford Real Estate Group</w:t>
      </w:r>
      <w:r>
        <w:rPr>
          <w:rFonts w:ascii="Tw Cen MT" w:hAnsi="Tw Cen MT"/>
          <w:sz w:val="20"/>
        </w:rPr>
        <w:t xml:space="preserve"> </w:t>
      </w:r>
      <w:r w:rsidR="00167BB6">
        <w:rPr>
          <w:rFonts w:ascii="Tw Cen MT" w:hAnsi="Tw Cen MT"/>
          <w:sz w:val="20"/>
        </w:rPr>
        <w:t>sponsored this prize</w:t>
      </w:r>
      <w:r>
        <w:rPr>
          <w:rFonts w:ascii="Tw Cen MT" w:hAnsi="Tw Cen MT"/>
          <w:sz w:val="20"/>
        </w:rPr>
        <w:t xml:space="preserve">. </w:t>
      </w:r>
      <w:r w:rsidR="00E73FE9">
        <w:rPr>
          <w:rFonts w:ascii="Tw Cen MT" w:hAnsi="Tw Cen MT"/>
          <w:sz w:val="20"/>
        </w:rPr>
        <w:t>Kendra</w:t>
      </w:r>
      <w:r>
        <w:rPr>
          <w:rFonts w:ascii="Tw Cen MT" w:hAnsi="Tw Cen MT"/>
          <w:sz w:val="20"/>
        </w:rPr>
        <w:t xml:space="preserve"> had 90 seconds to fill her cart</w:t>
      </w:r>
      <w:r w:rsidR="00E73FE9">
        <w:rPr>
          <w:rFonts w:ascii="Tw Cen MT" w:hAnsi="Tw Cen MT"/>
          <w:sz w:val="20"/>
        </w:rPr>
        <w:t xml:space="preserve"> </w:t>
      </w:r>
      <w:r w:rsidR="00167BB6">
        <w:rPr>
          <w:rFonts w:ascii="Tw Cen MT" w:hAnsi="Tw Cen MT"/>
          <w:sz w:val="20"/>
        </w:rPr>
        <w:t>and was able to snag up $5</w:t>
      </w:r>
      <w:r w:rsidR="00E73FE9">
        <w:rPr>
          <w:rFonts w:ascii="Tw Cen MT" w:hAnsi="Tw Cen MT"/>
          <w:sz w:val="20"/>
        </w:rPr>
        <w:t>74</w:t>
      </w:r>
      <w:r w:rsidR="00167BB6">
        <w:rPr>
          <w:rFonts w:ascii="Tw Cen MT" w:hAnsi="Tw Cen MT"/>
          <w:sz w:val="20"/>
        </w:rPr>
        <w:t xml:space="preserve"> in groceries</w:t>
      </w:r>
      <w:r>
        <w:rPr>
          <w:rFonts w:ascii="Tw Cen MT" w:hAnsi="Tw Cen MT"/>
          <w:sz w:val="20"/>
        </w:rPr>
        <w:t>. Featured are</w:t>
      </w:r>
      <w:r w:rsidRPr="00BC733B">
        <w:rPr>
          <w:rFonts w:ascii="Tw Cen MT" w:hAnsi="Tw Cen MT"/>
          <w:sz w:val="20"/>
        </w:rPr>
        <w:t xml:space="preserve"> (l-r): </w:t>
      </w:r>
      <w:r w:rsidR="00E73FE9">
        <w:rPr>
          <w:rFonts w:ascii="Tw Cen MT" w:hAnsi="Tw Cen MT"/>
          <w:sz w:val="20"/>
        </w:rPr>
        <w:t>Stacey Selk (Marketing &amp; Events Manager EPSF)</w:t>
      </w:r>
      <w:r w:rsidR="00E73FE9">
        <w:rPr>
          <w:rFonts w:ascii="Tw Cen MT" w:hAnsi="Tw Cen MT"/>
          <w:sz w:val="20"/>
        </w:rPr>
        <w:t xml:space="preserve">, Rachel Joy (Milford Real Estate Group Creative Director), Kelli Mull (Hy-Vee Marketing Manager), Kendra </w:t>
      </w:r>
      <w:proofErr w:type="spellStart"/>
      <w:r w:rsidR="00E73FE9">
        <w:rPr>
          <w:rFonts w:ascii="Tw Cen MT" w:hAnsi="Tw Cen MT"/>
          <w:sz w:val="20"/>
        </w:rPr>
        <w:t>Ringenberg</w:t>
      </w:r>
      <w:proofErr w:type="spellEnd"/>
      <w:r w:rsidR="00E73FE9">
        <w:rPr>
          <w:rFonts w:ascii="Tw Cen MT" w:hAnsi="Tw Cen MT"/>
          <w:sz w:val="20"/>
        </w:rPr>
        <w:t xml:space="preserve"> </w:t>
      </w:r>
      <w:proofErr w:type="gramStart"/>
      <w:r w:rsidR="00E73FE9">
        <w:rPr>
          <w:rFonts w:ascii="Tw Cen MT" w:hAnsi="Tw Cen MT"/>
          <w:sz w:val="20"/>
        </w:rPr>
        <w:t xml:space="preserve">and  </w:t>
      </w:r>
      <w:r>
        <w:rPr>
          <w:rFonts w:ascii="Tw Cen MT" w:hAnsi="Tw Cen MT"/>
          <w:sz w:val="20"/>
        </w:rPr>
        <w:t>Stacey</w:t>
      </w:r>
      <w:proofErr w:type="gramEnd"/>
      <w:r>
        <w:rPr>
          <w:rFonts w:ascii="Tw Cen MT" w:hAnsi="Tw Cen MT"/>
          <w:sz w:val="20"/>
        </w:rPr>
        <w:t xml:space="preserve"> L. Falk (Executive Director EPSF)</w:t>
      </w:r>
      <w:r w:rsidR="00E73FE9">
        <w:rPr>
          <w:rFonts w:ascii="Tw Cen MT" w:hAnsi="Tw Cen MT"/>
          <w:sz w:val="20"/>
        </w:rPr>
        <w:t>.</w:t>
      </w:r>
    </w:p>
    <w:p w:rsidR="007226B8" w:rsidRDefault="007226B8" w:rsidP="00CE273F">
      <w:pPr>
        <w:tabs>
          <w:tab w:val="left" w:pos="1785"/>
        </w:tabs>
        <w:rPr>
          <w:rFonts w:ascii="Tw Cen MT" w:hAnsi="Tw Cen MT"/>
          <w:b/>
        </w:rPr>
      </w:pPr>
    </w:p>
    <w:p w:rsidR="00CE273F" w:rsidRDefault="00A11D0D" w:rsidP="00CE273F">
      <w:pPr>
        <w:tabs>
          <w:tab w:val="left" w:pos="1785"/>
        </w:tabs>
        <w:rPr>
          <w:rFonts w:ascii="Tw Cen MT" w:hAnsi="Tw Cen MT"/>
          <w:b/>
        </w:rPr>
      </w:pPr>
      <w:r>
        <w:rPr>
          <w:rFonts w:ascii="Tw Cen MT" w:hAnsi="Tw Cen MT"/>
          <w:b/>
          <w:noProof/>
        </w:rPr>
        <w:lastRenderedPageBreak/>
        <w:drawing>
          <wp:inline distT="0" distB="0" distL="0" distR="0">
            <wp:extent cx="6207442" cy="413829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enny christ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07442" cy="4138295"/>
                    </a:xfrm>
                    <a:prstGeom prst="rect">
                      <a:avLst/>
                    </a:prstGeom>
                  </pic:spPr>
                </pic:pic>
              </a:graphicData>
            </a:graphic>
          </wp:inline>
        </w:drawing>
      </w:r>
    </w:p>
    <w:p w:rsidR="00A11D0D" w:rsidRDefault="00A11D0D" w:rsidP="00CE273F">
      <w:pPr>
        <w:tabs>
          <w:tab w:val="left" w:pos="1785"/>
        </w:tabs>
        <w:rPr>
          <w:rFonts w:ascii="Tw Cen MT" w:hAnsi="Tw Cen MT"/>
          <w:b/>
        </w:rPr>
      </w:pPr>
    </w:p>
    <w:p w:rsidR="00A11D0D" w:rsidRDefault="00A11D0D" w:rsidP="00A11D0D">
      <w:pPr>
        <w:pStyle w:val="BasicParagraph"/>
        <w:rPr>
          <w:rFonts w:ascii="Tw Cen MT" w:hAnsi="Tw Cen MT"/>
          <w:sz w:val="20"/>
        </w:rPr>
      </w:pPr>
      <w:r w:rsidRPr="00BC733B">
        <w:rPr>
          <w:rFonts w:ascii="Tw Cen MT" w:hAnsi="Tw Cen MT"/>
          <w:sz w:val="20"/>
        </w:rPr>
        <w:t>Photo #</w:t>
      </w:r>
      <w:r>
        <w:rPr>
          <w:rFonts w:ascii="Tw Cen MT" w:hAnsi="Tw Cen MT"/>
          <w:sz w:val="20"/>
        </w:rPr>
        <w:t>2</w:t>
      </w:r>
      <w:r w:rsidRPr="00BC733B">
        <w:rPr>
          <w:rFonts w:ascii="Tw Cen MT" w:hAnsi="Tw Cen MT"/>
          <w:sz w:val="20"/>
        </w:rPr>
        <w:t xml:space="preserve"> Caption</w:t>
      </w:r>
      <w:r>
        <w:rPr>
          <w:rFonts w:ascii="Tw Cen MT" w:hAnsi="Tw Cen MT"/>
          <w:sz w:val="20"/>
        </w:rPr>
        <w:t xml:space="preserve">: </w:t>
      </w:r>
      <w:r w:rsidR="00E73FE9">
        <w:rPr>
          <w:rFonts w:ascii="Tw Cen MT" w:hAnsi="Tw Cen MT"/>
          <w:sz w:val="20"/>
        </w:rPr>
        <w:t>Event attendees browse auction item selections and decide if they will make a bid</w:t>
      </w:r>
      <w:r>
        <w:rPr>
          <w:rFonts w:ascii="Tw Cen MT" w:hAnsi="Tw Cen MT"/>
          <w:sz w:val="20"/>
        </w:rPr>
        <w:t xml:space="preserve">. The Foundation utilized a mobile bidding platform, allowing over </w:t>
      </w:r>
      <w:r w:rsidR="00E73FE9">
        <w:rPr>
          <w:rFonts w:ascii="Tw Cen MT" w:hAnsi="Tw Cen MT"/>
          <w:sz w:val="20"/>
        </w:rPr>
        <w:t>42</w:t>
      </w:r>
      <w:r>
        <w:rPr>
          <w:rFonts w:ascii="Tw Cen MT" w:hAnsi="Tw Cen MT"/>
          <w:sz w:val="20"/>
        </w:rPr>
        <w:t>0 community members to bid on silent auction packages at the event or remotely.</w:t>
      </w:r>
    </w:p>
    <w:p w:rsidR="00A11D0D" w:rsidRDefault="00A11D0D" w:rsidP="00A11D0D">
      <w:pPr>
        <w:pStyle w:val="BasicParagraph"/>
        <w:rPr>
          <w:rFonts w:ascii="Tw Cen MT" w:hAnsi="Tw Cen MT"/>
          <w:sz w:val="20"/>
        </w:rPr>
      </w:pPr>
    </w:p>
    <w:p w:rsidR="00A11D0D" w:rsidRDefault="00A11D0D" w:rsidP="00A11D0D">
      <w:pPr>
        <w:pStyle w:val="BasicParagraph"/>
        <w:rPr>
          <w:rFonts w:ascii="Tw Cen MT" w:hAnsi="Tw Cen MT"/>
          <w:sz w:val="20"/>
        </w:rPr>
      </w:pPr>
    </w:p>
    <w:p w:rsidR="00A11D0D" w:rsidRDefault="00A11D0D" w:rsidP="00A11D0D">
      <w:pPr>
        <w:pStyle w:val="BasicParagraph"/>
        <w:rPr>
          <w:rFonts w:ascii="Tw Cen MT" w:hAnsi="Tw Cen MT"/>
          <w:sz w:val="20"/>
        </w:rPr>
      </w:pPr>
      <w:r>
        <w:rPr>
          <w:rFonts w:ascii="Tw Cen MT" w:hAnsi="Tw Cen MT"/>
          <w:noProof/>
          <w:sz w:val="20"/>
        </w:rPr>
        <w:drawing>
          <wp:inline distT="0" distB="0" distL="0" distR="0">
            <wp:extent cx="6209030" cy="2139566"/>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298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09030" cy="2139566"/>
                    </a:xfrm>
                    <a:prstGeom prst="rect">
                      <a:avLst/>
                    </a:prstGeom>
                  </pic:spPr>
                </pic:pic>
              </a:graphicData>
            </a:graphic>
          </wp:inline>
        </w:drawing>
      </w:r>
    </w:p>
    <w:p w:rsidR="00A11D0D" w:rsidRPr="00BC733B" w:rsidRDefault="00A11D0D" w:rsidP="00A11D0D">
      <w:pPr>
        <w:pStyle w:val="BasicParagraph"/>
        <w:rPr>
          <w:rFonts w:ascii="Tw Cen MT" w:hAnsi="Tw Cen MT"/>
          <w:sz w:val="20"/>
        </w:rPr>
      </w:pPr>
      <w:r w:rsidRPr="00BC733B">
        <w:rPr>
          <w:rFonts w:ascii="Tw Cen MT" w:hAnsi="Tw Cen MT"/>
          <w:sz w:val="20"/>
        </w:rPr>
        <w:t>Photo #</w:t>
      </w:r>
      <w:r>
        <w:rPr>
          <w:rFonts w:ascii="Tw Cen MT" w:hAnsi="Tw Cen MT"/>
          <w:sz w:val="20"/>
        </w:rPr>
        <w:t>3</w:t>
      </w:r>
      <w:r w:rsidRPr="00BC733B">
        <w:rPr>
          <w:rFonts w:ascii="Tw Cen MT" w:hAnsi="Tw Cen MT"/>
          <w:sz w:val="20"/>
        </w:rPr>
        <w:t xml:space="preserve"> Caption</w:t>
      </w:r>
      <w:r>
        <w:rPr>
          <w:rFonts w:ascii="Tw Cen MT" w:hAnsi="Tw Cen MT"/>
          <w:sz w:val="20"/>
        </w:rPr>
        <w:t xml:space="preserve">: Over 200 guests attended the </w:t>
      </w:r>
      <w:r w:rsidR="00214BD4">
        <w:rPr>
          <w:rFonts w:ascii="Tw Cen MT" w:hAnsi="Tw Cen MT"/>
          <w:sz w:val="20"/>
        </w:rPr>
        <w:t>7</w:t>
      </w:r>
      <w:r w:rsidRPr="00A11D0D">
        <w:rPr>
          <w:rFonts w:ascii="Tw Cen MT" w:hAnsi="Tw Cen MT"/>
          <w:sz w:val="20"/>
          <w:vertAlign w:val="superscript"/>
        </w:rPr>
        <w:t>th</w:t>
      </w:r>
      <w:r>
        <w:rPr>
          <w:rFonts w:ascii="Tw Cen MT" w:hAnsi="Tw Cen MT"/>
          <w:sz w:val="20"/>
        </w:rPr>
        <w:t xml:space="preserve"> Annual Bids 4 Kids event on April </w:t>
      </w:r>
      <w:r w:rsidR="00214BD4">
        <w:rPr>
          <w:rFonts w:ascii="Tw Cen MT" w:hAnsi="Tw Cen MT"/>
          <w:sz w:val="20"/>
        </w:rPr>
        <w:t>4</w:t>
      </w:r>
      <w:r w:rsidRPr="00A11D0D">
        <w:rPr>
          <w:rFonts w:ascii="Tw Cen MT" w:hAnsi="Tw Cen MT"/>
          <w:sz w:val="20"/>
          <w:vertAlign w:val="superscript"/>
        </w:rPr>
        <w:t>th</w:t>
      </w:r>
      <w:r>
        <w:rPr>
          <w:rFonts w:ascii="Tw Cen MT" w:hAnsi="Tw Cen MT"/>
          <w:sz w:val="20"/>
        </w:rPr>
        <w:t xml:space="preserve"> at </w:t>
      </w:r>
      <w:r w:rsidR="00214BD4">
        <w:rPr>
          <w:rFonts w:ascii="Tw Cen MT" w:hAnsi="Tw Cen MT"/>
          <w:sz w:val="20"/>
        </w:rPr>
        <w:t>The Elkhorn Alumni Center</w:t>
      </w:r>
      <w:r>
        <w:rPr>
          <w:rFonts w:ascii="Tw Cen MT" w:hAnsi="Tw Cen MT"/>
          <w:sz w:val="20"/>
        </w:rPr>
        <w:t xml:space="preserve">. Proceeds from the event benefit the Elkhorn Public School Foundation’s Math &amp; Reading Intervention Programs held </w:t>
      </w:r>
      <w:r w:rsidR="008E2B5B">
        <w:rPr>
          <w:rFonts w:ascii="Tw Cen MT" w:hAnsi="Tw Cen MT"/>
          <w:sz w:val="20"/>
        </w:rPr>
        <w:t>at</w:t>
      </w:r>
      <w:bookmarkStart w:id="0" w:name="_GoBack"/>
      <w:bookmarkEnd w:id="0"/>
      <w:r>
        <w:rPr>
          <w:rFonts w:ascii="Tw Cen MT" w:hAnsi="Tw Cen MT"/>
          <w:sz w:val="20"/>
        </w:rPr>
        <w:t xml:space="preserve"> all 1</w:t>
      </w:r>
      <w:r w:rsidR="00214BD4">
        <w:rPr>
          <w:rFonts w:ascii="Tw Cen MT" w:hAnsi="Tw Cen MT"/>
          <w:sz w:val="20"/>
        </w:rPr>
        <w:t>1</w:t>
      </w:r>
      <w:r>
        <w:rPr>
          <w:rFonts w:ascii="Tw Cen MT" w:hAnsi="Tw Cen MT"/>
          <w:sz w:val="20"/>
        </w:rPr>
        <w:t xml:space="preserve"> elementary schools in the Elkhorn Public School District. </w:t>
      </w:r>
    </w:p>
    <w:p w:rsidR="00A11D0D" w:rsidRPr="00BC733B" w:rsidRDefault="00A11D0D" w:rsidP="00A11D0D">
      <w:pPr>
        <w:pStyle w:val="BasicParagraph"/>
        <w:rPr>
          <w:rFonts w:ascii="Tw Cen MT" w:hAnsi="Tw Cen MT"/>
          <w:sz w:val="20"/>
        </w:rPr>
      </w:pPr>
    </w:p>
    <w:p w:rsidR="00A11D0D" w:rsidRDefault="00A11D0D" w:rsidP="00CE273F">
      <w:pPr>
        <w:tabs>
          <w:tab w:val="left" w:pos="1785"/>
        </w:tabs>
        <w:rPr>
          <w:rFonts w:ascii="Tw Cen MT" w:hAnsi="Tw Cen MT"/>
          <w:b/>
        </w:rPr>
      </w:pPr>
    </w:p>
    <w:p w:rsidR="007C10A5" w:rsidRDefault="007C10A5" w:rsidP="000B2BB3">
      <w:pPr>
        <w:jc w:val="center"/>
        <w:rPr>
          <w:rFonts w:ascii="Tw Cen MT" w:hAnsi="Tw Cen MT"/>
        </w:rPr>
      </w:pPr>
      <w:r>
        <w:rPr>
          <w:rFonts w:ascii="Tw Cen MT" w:hAnsi="Tw Cen MT"/>
          <w:b/>
        </w:rPr>
        <w:t>-END-</w:t>
      </w:r>
    </w:p>
    <w:p w:rsidR="000B2BB3" w:rsidRDefault="000B2BB3" w:rsidP="000B2BB3">
      <w:pPr>
        <w:rPr>
          <w:rFonts w:ascii="Tw Cen MT" w:hAnsi="Tw Cen MT"/>
        </w:rPr>
      </w:pPr>
    </w:p>
    <w:p w:rsidR="000B2BB3" w:rsidRDefault="000B2BB3" w:rsidP="000B2BB3">
      <w:pPr>
        <w:rPr>
          <w:rFonts w:ascii="Tw Cen MT" w:hAnsi="Tw Cen MT"/>
        </w:rPr>
      </w:pPr>
    </w:p>
    <w:p w:rsidR="000B2BB3" w:rsidRDefault="000B2BB3" w:rsidP="000B2BB3">
      <w:pPr>
        <w:rPr>
          <w:rFonts w:ascii="Tw Cen MT" w:hAnsi="Tw Cen MT"/>
        </w:rPr>
      </w:pPr>
    </w:p>
    <w:p w:rsidR="002811E3" w:rsidRDefault="002811E3">
      <w:pPr>
        <w:spacing w:line="200" w:lineRule="exact"/>
        <w:rPr>
          <w:sz w:val="20"/>
          <w:szCs w:val="20"/>
        </w:rPr>
      </w:pPr>
    </w:p>
    <w:p w:rsidR="002811E3" w:rsidRDefault="002811E3">
      <w:pPr>
        <w:spacing w:line="200" w:lineRule="exact"/>
        <w:rPr>
          <w:sz w:val="20"/>
          <w:szCs w:val="20"/>
        </w:rPr>
      </w:pPr>
    </w:p>
    <w:p w:rsidR="002811E3" w:rsidRDefault="002811E3">
      <w:pPr>
        <w:spacing w:line="200" w:lineRule="exact"/>
        <w:rPr>
          <w:sz w:val="20"/>
          <w:szCs w:val="20"/>
        </w:rPr>
      </w:pPr>
    </w:p>
    <w:p w:rsidR="002811E3" w:rsidRDefault="002811E3">
      <w:pPr>
        <w:spacing w:line="200" w:lineRule="exact"/>
        <w:rPr>
          <w:sz w:val="20"/>
          <w:szCs w:val="20"/>
        </w:rPr>
      </w:pPr>
    </w:p>
    <w:p w:rsidR="002811E3" w:rsidRDefault="002811E3">
      <w:pPr>
        <w:spacing w:line="200" w:lineRule="exact"/>
        <w:rPr>
          <w:sz w:val="20"/>
          <w:szCs w:val="20"/>
        </w:rPr>
      </w:pPr>
    </w:p>
    <w:p w:rsidR="002811E3" w:rsidRDefault="002811E3">
      <w:pPr>
        <w:spacing w:line="200" w:lineRule="exact"/>
        <w:rPr>
          <w:sz w:val="20"/>
          <w:szCs w:val="20"/>
        </w:rPr>
      </w:pPr>
    </w:p>
    <w:p w:rsidR="002811E3" w:rsidRDefault="002811E3" w:rsidP="00FB007F">
      <w:pPr>
        <w:pStyle w:val="BodyText"/>
        <w:spacing w:line="216" w:lineRule="exact"/>
        <w:ind w:left="0" w:right="106" w:firstLine="0"/>
        <w:rPr>
          <w:i w:val="0"/>
        </w:rPr>
      </w:pPr>
    </w:p>
    <w:sectPr w:rsidR="002811E3" w:rsidSect="0038328D">
      <w:footerReference w:type="default" r:id="rId14"/>
      <w:footerReference w:type="first" r:id="rId15"/>
      <w:type w:val="continuous"/>
      <w:pgSz w:w="12240" w:h="15840"/>
      <w:pgMar w:top="432" w:right="1238" w:bottom="274" w:left="1224" w:header="144"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3947" w:rsidRDefault="009E3947" w:rsidP="000B2BB3">
      <w:r>
        <w:separator/>
      </w:r>
    </w:p>
  </w:endnote>
  <w:endnote w:type="continuationSeparator" w:id="0">
    <w:p w:rsidR="009E3947" w:rsidRDefault="009E3947" w:rsidP="000B2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Adobe Garamond Pro">
    <w:altName w:val="Garamond"/>
    <w:panose1 w:val="02020502050506090403"/>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TIXGeneral">
    <w:panose1 w:val="00000000000000000000"/>
    <w:charset w:val="02"/>
    <w:family w:val="modern"/>
    <w:notTrueType/>
    <w:pitch w:val="variable"/>
    <w:sig w:usb0="A0002AFF" w:usb1="5203FDFF" w:usb2="02000020" w:usb3="00000000" w:csb0="800001FF" w:csb1="00000000"/>
  </w:font>
  <w:font w:name="Tw Cen MT Condensed Extra Bold">
    <w:panose1 w:val="020B0803020202020204"/>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2BB3" w:rsidRPr="000B2BB3" w:rsidRDefault="000B2BB3" w:rsidP="000B2BB3">
    <w:pPr>
      <w:pStyle w:val="BodyText"/>
      <w:spacing w:line="216" w:lineRule="exact"/>
      <w:ind w:right="106"/>
      <w:rPr>
        <w:i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28D" w:rsidRPr="0038328D" w:rsidRDefault="0038328D" w:rsidP="0038328D">
    <w:pPr>
      <w:pStyle w:val="BodyText"/>
      <w:spacing w:line="216" w:lineRule="exact"/>
      <w:ind w:right="106"/>
      <w:rPr>
        <w:i w:val="0"/>
      </w:rPr>
    </w:pPr>
    <w:r>
      <w:rPr>
        <w:color w:val="005BB6"/>
        <w:w w:val="90"/>
      </w:rPr>
      <w:t>The</w:t>
    </w:r>
    <w:r>
      <w:rPr>
        <w:color w:val="005BB6"/>
        <w:spacing w:val="-21"/>
        <w:w w:val="90"/>
      </w:rPr>
      <w:t xml:space="preserve"> </w:t>
    </w:r>
    <w:r>
      <w:rPr>
        <w:color w:val="005BB6"/>
        <w:w w:val="90"/>
      </w:rPr>
      <w:t>Elkhorn</w:t>
    </w:r>
    <w:r>
      <w:rPr>
        <w:color w:val="005BB6"/>
        <w:spacing w:val="-3"/>
        <w:w w:val="90"/>
      </w:rPr>
      <w:t xml:space="preserve"> </w:t>
    </w:r>
    <w:r>
      <w:rPr>
        <w:color w:val="005BB6"/>
        <w:w w:val="90"/>
      </w:rPr>
      <w:t>Public Schools</w:t>
    </w:r>
    <w:r>
      <w:rPr>
        <w:color w:val="005BB6"/>
        <w:spacing w:val="-3"/>
        <w:w w:val="90"/>
      </w:rPr>
      <w:t xml:space="preserve"> </w:t>
    </w:r>
    <w:r>
      <w:rPr>
        <w:color w:val="005BB6"/>
        <w:w w:val="90"/>
      </w:rPr>
      <w:t>Foundation</w:t>
    </w:r>
    <w:r>
      <w:rPr>
        <w:color w:val="005BB6"/>
        <w:spacing w:val="-15"/>
        <w:w w:val="90"/>
      </w:rPr>
      <w:t xml:space="preserve"> </w:t>
    </w:r>
    <w:r>
      <w:rPr>
        <w:color w:val="005BB6"/>
        <w:w w:val="90"/>
      </w:rPr>
      <w:t>promotes</w:t>
    </w:r>
    <w:r>
      <w:rPr>
        <w:color w:val="005BB6"/>
        <w:spacing w:val="22"/>
        <w:w w:val="90"/>
      </w:rPr>
      <w:t xml:space="preserve"> </w:t>
    </w:r>
    <w:r>
      <w:rPr>
        <w:color w:val="005BB6"/>
        <w:w w:val="90"/>
      </w:rPr>
      <w:t>the</w:t>
    </w:r>
    <w:r>
      <w:rPr>
        <w:color w:val="005BB6"/>
        <w:spacing w:val="-5"/>
        <w:w w:val="90"/>
      </w:rPr>
      <w:t xml:space="preserve"> </w:t>
    </w:r>
    <w:r>
      <w:rPr>
        <w:color w:val="005BB6"/>
        <w:w w:val="90"/>
      </w:rPr>
      <w:t>unity</w:t>
    </w:r>
    <w:r>
      <w:rPr>
        <w:color w:val="005BB6"/>
        <w:spacing w:val="-5"/>
        <w:w w:val="90"/>
      </w:rPr>
      <w:t xml:space="preserve"> </w:t>
    </w:r>
    <w:r>
      <w:rPr>
        <w:color w:val="005BB6"/>
        <w:w w:val="90"/>
      </w:rPr>
      <w:t>of</w:t>
    </w:r>
    <w:r>
      <w:rPr>
        <w:color w:val="005BB6"/>
        <w:spacing w:val="-6"/>
        <w:w w:val="90"/>
      </w:rPr>
      <w:t xml:space="preserve"> </w:t>
    </w:r>
    <w:r>
      <w:rPr>
        <w:color w:val="005BB6"/>
        <w:w w:val="90"/>
      </w:rPr>
      <w:t>our</w:t>
    </w:r>
    <w:r>
      <w:rPr>
        <w:color w:val="005BB6"/>
        <w:spacing w:val="-11"/>
        <w:w w:val="90"/>
      </w:rPr>
      <w:t xml:space="preserve"> </w:t>
    </w:r>
    <w:r>
      <w:rPr>
        <w:color w:val="005BB6"/>
        <w:w w:val="90"/>
      </w:rPr>
      <w:t>community</w:t>
    </w:r>
    <w:r>
      <w:rPr>
        <w:color w:val="005BB6"/>
        <w:spacing w:val="-2"/>
        <w:w w:val="90"/>
      </w:rPr>
      <w:t xml:space="preserve"> </w:t>
    </w:r>
    <w:r>
      <w:rPr>
        <w:color w:val="005BB6"/>
        <w:w w:val="90"/>
      </w:rPr>
      <w:t>and</w:t>
    </w:r>
    <w:r>
      <w:rPr>
        <w:color w:val="005BB6"/>
        <w:spacing w:val="3"/>
        <w:w w:val="90"/>
      </w:rPr>
      <w:t xml:space="preserve"> </w:t>
    </w:r>
    <w:r>
      <w:rPr>
        <w:color w:val="005BB6"/>
        <w:w w:val="90"/>
      </w:rPr>
      <w:t>it</w:t>
    </w:r>
    <w:r>
      <w:rPr>
        <w:color w:val="005BB6"/>
        <w:spacing w:val="1"/>
        <w:w w:val="90"/>
      </w:rPr>
      <w:t>s</w:t>
    </w:r>
    <w:r>
      <w:rPr>
        <w:color w:val="005BB6"/>
        <w:w w:val="90"/>
      </w:rPr>
      <w:t xml:space="preserve"> public</w:t>
    </w:r>
    <w:r>
      <w:rPr>
        <w:color w:val="005BB6"/>
        <w:spacing w:val="13"/>
        <w:w w:val="90"/>
      </w:rPr>
      <w:t xml:space="preserve"> </w:t>
    </w:r>
    <w:r>
      <w:rPr>
        <w:color w:val="005BB6"/>
        <w:w w:val="90"/>
      </w:rPr>
      <w:t>schools</w:t>
    </w:r>
    <w:r>
      <w:rPr>
        <w:color w:val="005BB6"/>
        <w:spacing w:val="1"/>
        <w:w w:val="90"/>
      </w:rPr>
      <w:t xml:space="preserve"> </w:t>
    </w:r>
    <w:r>
      <w:rPr>
        <w:color w:val="005BB6"/>
        <w:w w:val="90"/>
        <w:sz w:val="18"/>
        <w:szCs w:val="18"/>
      </w:rPr>
      <w:t>by</w:t>
    </w:r>
    <w:r>
      <w:rPr>
        <w:color w:val="005BB6"/>
        <w:spacing w:val="-6"/>
        <w:w w:val="90"/>
        <w:sz w:val="18"/>
        <w:szCs w:val="18"/>
      </w:rPr>
      <w:t xml:space="preserve"> </w:t>
    </w:r>
    <w:r>
      <w:rPr>
        <w:color w:val="005BB6"/>
        <w:w w:val="90"/>
      </w:rPr>
      <w:t>encouraging,</w:t>
    </w:r>
    <w:r>
      <w:rPr>
        <w:color w:val="005BB6"/>
        <w:w w:val="88"/>
      </w:rPr>
      <w:t xml:space="preserve"> </w:t>
    </w:r>
    <w:r>
      <w:rPr>
        <w:color w:val="005BB6"/>
        <w:w w:val="90"/>
      </w:rPr>
      <w:t>supporting</w:t>
    </w:r>
    <w:r>
      <w:rPr>
        <w:color w:val="005BB6"/>
        <w:spacing w:val="-1"/>
        <w:w w:val="90"/>
      </w:rPr>
      <w:t xml:space="preserve"> </w:t>
    </w:r>
    <w:r>
      <w:rPr>
        <w:color w:val="005BB6"/>
        <w:w w:val="90"/>
      </w:rPr>
      <w:t>and</w:t>
    </w:r>
    <w:r>
      <w:rPr>
        <w:color w:val="005BB6"/>
        <w:spacing w:val="-4"/>
        <w:w w:val="90"/>
      </w:rPr>
      <w:t xml:space="preserve"> </w:t>
    </w:r>
    <w:r>
      <w:rPr>
        <w:color w:val="005BB6"/>
        <w:w w:val="90"/>
      </w:rPr>
      <w:t>recognizing</w:t>
    </w:r>
    <w:r>
      <w:rPr>
        <w:color w:val="005BB6"/>
        <w:spacing w:val="-6"/>
        <w:w w:val="90"/>
      </w:rPr>
      <w:t xml:space="preserve"> </w:t>
    </w:r>
    <w:r>
      <w:rPr>
        <w:color w:val="005BB6"/>
        <w:w w:val="90"/>
      </w:rPr>
      <w:t>excellence</w:t>
    </w:r>
    <w:r>
      <w:rPr>
        <w:color w:val="005BB6"/>
        <w:spacing w:val="1"/>
        <w:w w:val="90"/>
      </w:rPr>
      <w:t xml:space="preserve"> </w:t>
    </w:r>
    <w:r>
      <w:rPr>
        <w:color w:val="005BB6"/>
        <w:w w:val="90"/>
      </w:rPr>
      <w:t>in</w:t>
    </w:r>
    <w:r>
      <w:rPr>
        <w:color w:val="005BB6"/>
        <w:spacing w:val="-10"/>
        <w:w w:val="90"/>
      </w:rPr>
      <w:t xml:space="preserve"> </w:t>
    </w:r>
    <w:r>
      <w:rPr>
        <w:color w:val="005BB6"/>
        <w:w w:val="90"/>
      </w:rPr>
      <w:t>innovative</w:t>
    </w:r>
    <w:r>
      <w:rPr>
        <w:color w:val="005BB6"/>
        <w:spacing w:val="-4"/>
        <w:w w:val="90"/>
      </w:rPr>
      <w:t xml:space="preserve"> </w:t>
    </w:r>
    <w:r>
      <w:rPr>
        <w:color w:val="005BB6"/>
        <w:w w:val="90"/>
      </w:rPr>
      <w:t>education,</w:t>
    </w:r>
    <w:r>
      <w:rPr>
        <w:color w:val="005BB6"/>
        <w:spacing w:val="-8"/>
        <w:w w:val="90"/>
      </w:rPr>
      <w:t xml:space="preserve"> </w:t>
    </w:r>
    <w:r>
      <w:rPr>
        <w:color w:val="005BB6"/>
        <w:w w:val="90"/>
      </w:rPr>
      <w:t>quality</w:t>
    </w:r>
    <w:r>
      <w:rPr>
        <w:color w:val="005BB6"/>
        <w:spacing w:val="-7"/>
        <w:w w:val="90"/>
      </w:rPr>
      <w:t xml:space="preserve"> </w:t>
    </w:r>
    <w:r>
      <w:rPr>
        <w:color w:val="005BB6"/>
        <w:w w:val="90"/>
      </w:rPr>
      <w:t>school</w:t>
    </w:r>
    <w:r>
      <w:rPr>
        <w:color w:val="005BB6"/>
        <w:spacing w:val="-25"/>
        <w:w w:val="90"/>
      </w:rPr>
      <w:t xml:space="preserve"> </w:t>
    </w:r>
    <w:r>
      <w:rPr>
        <w:color w:val="005BB6"/>
        <w:w w:val="90"/>
      </w:rPr>
      <w:t>programs,</w:t>
    </w:r>
    <w:r>
      <w:rPr>
        <w:color w:val="005BB6"/>
        <w:spacing w:val="10"/>
        <w:w w:val="90"/>
      </w:rPr>
      <w:t xml:space="preserve"> </w:t>
    </w:r>
    <w:r>
      <w:rPr>
        <w:color w:val="005BB6"/>
        <w:w w:val="90"/>
      </w:rPr>
      <w:t>civic</w:t>
    </w:r>
    <w:r>
      <w:rPr>
        <w:color w:val="005BB6"/>
        <w:spacing w:val="-11"/>
        <w:w w:val="90"/>
      </w:rPr>
      <w:t xml:space="preserve"> </w:t>
    </w:r>
    <w:r>
      <w:rPr>
        <w:color w:val="005BB6"/>
        <w:w w:val="90"/>
      </w:rPr>
      <w:t>involvement</w:t>
    </w:r>
    <w:r>
      <w:rPr>
        <w:color w:val="005BB6"/>
        <w:spacing w:val="-15"/>
        <w:w w:val="90"/>
      </w:rPr>
      <w:t xml:space="preserve"> </w:t>
    </w:r>
    <w:r>
      <w:rPr>
        <w:color w:val="005BB6"/>
        <w:w w:val="90"/>
      </w:rPr>
      <w:t>and</w:t>
    </w:r>
    <w:r>
      <w:rPr>
        <w:color w:val="005BB6"/>
        <w:spacing w:val="-11"/>
        <w:w w:val="90"/>
      </w:rPr>
      <w:t xml:space="preserve"> </w:t>
    </w:r>
    <w:r>
      <w:rPr>
        <w:color w:val="005BB6"/>
        <w:w w:val="90"/>
      </w:rPr>
      <w:t>student</w:t>
    </w:r>
    <w:r>
      <w:rPr>
        <w:color w:val="005BB6"/>
        <w:spacing w:val="-7"/>
        <w:w w:val="90"/>
      </w:rPr>
      <w:t xml:space="preserve"> </w:t>
    </w:r>
    <w:r>
      <w:rPr>
        <w:color w:val="005BB6"/>
        <w:w w:val="90"/>
      </w:rPr>
      <w:t>achievement.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3947" w:rsidRDefault="009E3947" w:rsidP="000B2BB3">
      <w:r>
        <w:separator/>
      </w:r>
    </w:p>
  </w:footnote>
  <w:footnote w:type="continuationSeparator" w:id="0">
    <w:p w:rsidR="009E3947" w:rsidRDefault="009E3947" w:rsidP="000B2BB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1E3"/>
    <w:rsid w:val="00052015"/>
    <w:rsid w:val="0005661A"/>
    <w:rsid w:val="00091B06"/>
    <w:rsid w:val="000B20A8"/>
    <w:rsid w:val="000B2BB3"/>
    <w:rsid w:val="000B532D"/>
    <w:rsid w:val="000C6962"/>
    <w:rsid w:val="00167BB6"/>
    <w:rsid w:val="001904B2"/>
    <w:rsid w:val="001B1F2B"/>
    <w:rsid w:val="00214BD4"/>
    <w:rsid w:val="0023397A"/>
    <w:rsid w:val="002811E3"/>
    <w:rsid w:val="002B5F4A"/>
    <w:rsid w:val="0030691B"/>
    <w:rsid w:val="0031708B"/>
    <w:rsid w:val="0038328D"/>
    <w:rsid w:val="003F59B2"/>
    <w:rsid w:val="00452E07"/>
    <w:rsid w:val="00585D57"/>
    <w:rsid w:val="00595075"/>
    <w:rsid w:val="005C6656"/>
    <w:rsid w:val="005D6DE0"/>
    <w:rsid w:val="00670E9F"/>
    <w:rsid w:val="00677285"/>
    <w:rsid w:val="006B5A88"/>
    <w:rsid w:val="007226B8"/>
    <w:rsid w:val="00723B73"/>
    <w:rsid w:val="007C10A5"/>
    <w:rsid w:val="007F79BD"/>
    <w:rsid w:val="00842B69"/>
    <w:rsid w:val="008E2B5B"/>
    <w:rsid w:val="009122F3"/>
    <w:rsid w:val="00931084"/>
    <w:rsid w:val="00971195"/>
    <w:rsid w:val="00985AC3"/>
    <w:rsid w:val="009E3947"/>
    <w:rsid w:val="00A11D0D"/>
    <w:rsid w:val="00A43BE6"/>
    <w:rsid w:val="00AA7CEB"/>
    <w:rsid w:val="00B0750F"/>
    <w:rsid w:val="00CE273F"/>
    <w:rsid w:val="00CF67C9"/>
    <w:rsid w:val="00DB7BE5"/>
    <w:rsid w:val="00DF26E5"/>
    <w:rsid w:val="00E73FE9"/>
    <w:rsid w:val="00F30E94"/>
    <w:rsid w:val="00FB00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7A63BF"/>
  <w15:docId w15:val="{E3E50B7A-089F-4E6B-AAC7-6BDEC3BDE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4" w:firstLine="590"/>
    </w:pPr>
    <w:rPr>
      <w:rFonts w:ascii="Times New Roman" w:eastAsia="Times New Roman" w:hAnsi="Times New Roman"/>
      <w:i/>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B2BB3"/>
    <w:pPr>
      <w:tabs>
        <w:tab w:val="center" w:pos="4680"/>
        <w:tab w:val="right" w:pos="9360"/>
      </w:tabs>
    </w:pPr>
  </w:style>
  <w:style w:type="character" w:customStyle="1" w:styleId="HeaderChar">
    <w:name w:val="Header Char"/>
    <w:basedOn w:val="DefaultParagraphFont"/>
    <w:link w:val="Header"/>
    <w:uiPriority w:val="99"/>
    <w:rsid w:val="000B2BB3"/>
  </w:style>
  <w:style w:type="paragraph" w:styleId="Footer">
    <w:name w:val="footer"/>
    <w:basedOn w:val="Normal"/>
    <w:link w:val="FooterChar"/>
    <w:uiPriority w:val="99"/>
    <w:unhideWhenUsed/>
    <w:rsid w:val="000B2BB3"/>
    <w:pPr>
      <w:tabs>
        <w:tab w:val="center" w:pos="4680"/>
        <w:tab w:val="right" w:pos="9360"/>
      </w:tabs>
    </w:pPr>
  </w:style>
  <w:style w:type="character" w:customStyle="1" w:styleId="FooterChar">
    <w:name w:val="Footer Char"/>
    <w:basedOn w:val="DefaultParagraphFont"/>
    <w:link w:val="Footer"/>
    <w:uiPriority w:val="99"/>
    <w:rsid w:val="000B2BB3"/>
  </w:style>
  <w:style w:type="character" w:styleId="Hyperlink">
    <w:name w:val="Hyperlink"/>
    <w:basedOn w:val="DefaultParagraphFont"/>
    <w:uiPriority w:val="99"/>
    <w:unhideWhenUsed/>
    <w:rsid w:val="000B2BB3"/>
    <w:rPr>
      <w:color w:val="0000FF" w:themeColor="hyperlink"/>
      <w:u w:val="single"/>
    </w:rPr>
  </w:style>
  <w:style w:type="paragraph" w:styleId="BalloonText">
    <w:name w:val="Balloon Text"/>
    <w:basedOn w:val="Normal"/>
    <w:link w:val="BalloonTextChar"/>
    <w:uiPriority w:val="99"/>
    <w:semiHidden/>
    <w:unhideWhenUsed/>
    <w:rsid w:val="003832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328D"/>
    <w:rPr>
      <w:rFonts w:ascii="Segoe UI" w:hAnsi="Segoe UI" w:cs="Segoe UI"/>
      <w:sz w:val="18"/>
      <w:szCs w:val="18"/>
    </w:rPr>
  </w:style>
  <w:style w:type="paragraph" w:styleId="NormalWeb">
    <w:name w:val="Normal (Web)"/>
    <w:basedOn w:val="Normal"/>
    <w:uiPriority w:val="99"/>
    <w:unhideWhenUsed/>
    <w:rsid w:val="007C10A5"/>
    <w:pPr>
      <w:widowControl/>
      <w:spacing w:before="100" w:beforeAutospacing="1" w:after="100" w:afterAutospacing="1"/>
    </w:pPr>
    <w:rPr>
      <w:rFonts w:ascii="Times New Roman" w:eastAsia="Times New Roman" w:hAnsi="Times New Roman" w:cs="Times New Roman"/>
      <w:sz w:val="24"/>
      <w:szCs w:val="24"/>
    </w:rPr>
  </w:style>
  <w:style w:type="paragraph" w:customStyle="1" w:styleId="BasicParagraph">
    <w:name w:val="[Basic Paragraph]"/>
    <w:basedOn w:val="Normal"/>
    <w:uiPriority w:val="99"/>
    <w:rsid w:val="000B532D"/>
    <w:pPr>
      <w:widowControl/>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customStyle="1" w:styleId="Body">
    <w:name w:val="Body"/>
    <w:basedOn w:val="Normal"/>
    <w:uiPriority w:val="99"/>
    <w:rsid w:val="00052015"/>
    <w:pPr>
      <w:widowControl/>
      <w:suppressAutoHyphens/>
      <w:autoSpaceDE w:val="0"/>
      <w:autoSpaceDN w:val="0"/>
      <w:adjustRightInd w:val="0"/>
      <w:spacing w:after="120" w:line="288" w:lineRule="auto"/>
      <w:textAlignment w:val="baseline"/>
    </w:pPr>
    <w:rPr>
      <w:rFonts w:ascii="Adobe Garamond Pro" w:hAnsi="Adobe Garamond Pro" w:cs="Adobe Garamond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0125857">
      <w:bodyDiv w:val="1"/>
      <w:marLeft w:val="0"/>
      <w:marRight w:val="0"/>
      <w:marTop w:val="0"/>
      <w:marBottom w:val="0"/>
      <w:divBdr>
        <w:top w:val="none" w:sz="0" w:space="0" w:color="auto"/>
        <w:left w:val="none" w:sz="0" w:space="0" w:color="auto"/>
        <w:bottom w:val="none" w:sz="0" w:space="0" w:color="auto"/>
        <w:right w:val="none" w:sz="0" w:space="0" w:color="auto"/>
      </w:divBdr>
    </w:div>
    <w:div w:id="15384219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file:///\\EPSFFP01\shared\Bids%204%20Kids\2015%20Bids%204%20Kids\www.elkhornfoundation.org%20"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facebook.com/elkhornfoundation"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86363A-2395-4992-9902-7F624551F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1048</TotalTime>
  <Pages>4</Pages>
  <Words>784</Words>
  <Characters>4473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68336 EPSF Letterhead.pdf</vt:lpstr>
    </vt:vector>
  </TitlesOfParts>
  <Company>Elkhorn Public Schools</Company>
  <LinksUpToDate>false</LinksUpToDate>
  <CharactersWithSpaces>5247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68336 EPSF Letterhead.pdf</dc:title>
  <dc:creator>fniemann</dc:creator>
  <cp:lastModifiedBy>Selk, Stacey</cp:lastModifiedBy>
  <cp:revision>5</cp:revision>
  <cp:lastPrinted>2019-05-15T21:14:00Z</cp:lastPrinted>
  <dcterms:created xsi:type="dcterms:W3CDTF">2019-05-15T20:10:00Z</dcterms:created>
  <dcterms:modified xsi:type="dcterms:W3CDTF">2019-05-17T20:16:00Z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2013-05-16T00:00:00Z</vt:filetime>
  </property>
  <property fmtid="{D5CDD505-2E9C-101B-9397-08002B2CF9AE}" pid="3" name="LastSaved">
    <vt:filetime>2015-11-11T00:00:00Z</vt:filetime>
  </property>
</Properties>
</file>